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1290" w14:textId="04C7CE12" w:rsidR="001B728E" w:rsidRPr="00163E96" w:rsidRDefault="00453D72" w:rsidP="001B728E">
      <w:pPr>
        <w:jc w:val="center"/>
        <w:rPr>
          <w:b/>
          <w:bCs/>
          <w:sz w:val="36"/>
          <w:szCs w:val="36"/>
          <w:lang w:val="en-GB"/>
        </w:rPr>
      </w:pPr>
      <w:r w:rsidRPr="00163E96">
        <w:rPr>
          <w:b/>
          <w:bCs/>
          <w:sz w:val="36"/>
          <w:szCs w:val="36"/>
          <w:lang w:val="en-GB"/>
        </w:rPr>
        <w:t>IAPA Position</w:t>
      </w:r>
      <w:r w:rsidR="00020296" w:rsidRPr="00163E96">
        <w:rPr>
          <w:b/>
          <w:bCs/>
          <w:sz w:val="36"/>
          <w:szCs w:val="36"/>
          <w:lang w:val="en-GB"/>
        </w:rPr>
        <w:t xml:space="preserve"> Statement</w:t>
      </w:r>
      <w:r w:rsidRPr="00163E96">
        <w:rPr>
          <w:b/>
          <w:bCs/>
          <w:sz w:val="36"/>
          <w:szCs w:val="36"/>
          <w:lang w:val="en-GB"/>
        </w:rPr>
        <w:t xml:space="preserve"> on RAP</w:t>
      </w:r>
    </w:p>
    <w:p w14:paraId="334CF0AA" w14:textId="116DB74F" w:rsidR="001B1057" w:rsidRPr="005D6ADD" w:rsidRDefault="00453D72" w:rsidP="001B1057">
      <w:pPr>
        <w:jc w:val="both"/>
        <w:rPr>
          <w:rFonts w:cstheme="minorHAnsi"/>
          <w:sz w:val="24"/>
          <w:szCs w:val="24"/>
        </w:rPr>
      </w:pPr>
      <w:r w:rsidRPr="00754F34">
        <w:rPr>
          <w:rFonts w:cstheme="minorHAnsi"/>
          <w:sz w:val="24"/>
          <w:szCs w:val="24"/>
          <w:lang w:val="en-GB"/>
        </w:rPr>
        <w:t>The Irish Asphalt Pavement Producers Association (IAPA) is a trade association representing the majority of Asphalt Producers in Ireland. Our association was founded</w:t>
      </w:r>
      <w:r w:rsidR="00082C84" w:rsidRPr="00754F34">
        <w:rPr>
          <w:rFonts w:cstheme="minorHAnsi"/>
          <w:sz w:val="24"/>
          <w:szCs w:val="24"/>
          <w:lang w:val="en-GB"/>
        </w:rPr>
        <w:t xml:space="preserve"> </w:t>
      </w:r>
      <w:r w:rsidR="007D05DD">
        <w:rPr>
          <w:rFonts w:cstheme="minorHAnsi"/>
          <w:sz w:val="24"/>
          <w:szCs w:val="24"/>
          <w:lang w:val="en-GB"/>
        </w:rPr>
        <w:t xml:space="preserve">in </w:t>
      </w:r>
      <w:r w:rsidR="00082C84" w:rsidRPr="00754F34">
        <w:rPr>
          <w:rFonts w:cstheme="minorHAnsi"/>
          <w:sz w:val="24"/>
          <w:szCs w:val="24"/>
          <w:lang w:val="en-GB"/>
        </w:rPr>
        <w:t>20</w:t>
      </w:r>
      <w:r w:rsidR="007D05DD">
        <w:rPr>
          <w:rFonts w:cstheme="minorHAnsi"/>
          <w:sz w:val="24"/>
          <w:szCs w:val="24"/>
          <w:lang w:val="en-GB"/>
        </w:rPr>
        <w:t>01</w:t>
      </w:r>
      <w:r w:rsidR="00082C84" w:rsidRPr="00754F34">
        <w:rPr>
          <w:rFonts w:cstheme="minorHAnsi"/>
          <w:sz w:val="24"/>
          <w:szCs w:val="24"/>
          <w:lang w:val="en-GB"/>
        </w:rPr>
        <w:t xml:space="preserve"> </w:t>
      </w:r>
      <w:r w:rsidR="00384F2D" w:rsidRPr="00754F34">
        <w:rPr>
          <w:rFonts w:cstheme="minorHAnsi"/>
          <w:sz w:val="24"/>
          <w:szCs w:val="24"/>
          <w:lang w:val="en-GB"/>
        </w:rPr>
        <w:t>to</w:t>
      </w:r>
      <w:r w:rsidR="00082C84" w:rsidRPr="00754F34">
        <w:rPr>
          <w:rFonts w:cstheme="minorHAnsi"/>
          <w:sz w:val="24"/>
          <w:szCs w:val="24"/>
          <w:lang w:val="en-GB"/>
        </w:rPr>
        <w:t xml:space="preserve"> </w:t>
      </w:r>
      <w:r w:rsidR="00384F2D" w:rsidRPr="00384F2D">
        <w:rPr>
          <w:rFonts w:cstheme="minorHAnsi"/>
          <w:sz w:val="24"/>
          <w:szCs w:val="24"/>
        </w:rPr>
        <w:t>promote the asphalt industry</w:t>
      </w:r>
      <w:r w:rsidR="00384F2D" w:rsidRPr="00754F34">
        <w:rPr>
          <w:rFonts w:cstheme="minorHAnsi"/>
          <w:sz w:val="24"/>
          <w:szCs w:val="24"/>
        </w:rPr>
        <w:t>,</w:t>
      </w:r>
      <w:r w:rsidR="00384F2D" w:rsidRPr="00384F2D">
        <w:rPr>
          <w:rFonts w:cstheme="minorHAnsi"/>
          <w:sz w:val="24"/>
          <w:szCs w:val="24"/>
        </w:rPr>
        <w:t xml:space="preserve"> provide representation on behalf of its </w:t>
      </w:r>
      <w:r w:rsidR="001B1057" w:rsidRPr="00754F34">
        <w:rPr>
          <w:rFonts w:cstheme="minorHAnsi"/>
          <w:sz w:val="24"/>
          <w:szCs w:val="24"/>
        </w:rPr>
        <w:t>members,</w:t>
      </w:r>
      <w:r w:rsidR="00384F2D" w:rsidRPr="00384F2D">
        <w:rPr>
          <w:rFonts w:cstheme="minorHAnsi"/>
          <w:sz w:val="24"/>
          <w:szCs w:val="24"/>
        </w:rPr>
        <w:t xml:space="preserve"> and serve as a contact point for state and public bodies on regulatory and policy issues</w:t>
      </w:r>
      <w:r w:rsidR="00384F2D" w:rsidRPr="00754F34">
        <w:rPr>
          <w:rFonts w:cstheme="minorHAnsi"/>
          <w:sz w:val="24"/>
          <w:szCs w:val="24"/>
        </w:rPr>
        <w:t>.</w:t>
      </w:r>
    </w:p>
    <w:p w14:paraId="4920629D" w14:textId="4EE57DC5" w:rsidR="001B1057" w:rsidRPr="005D6ADD" w:rsidRDefault="00384F2D" w:rsidP="001B1057">
      <w:pPr>
        <w:jc w:val="both"/>
        <w:rPr>
          <w:rFonts w:cstheme="minorHAnsi"/>
          <w:sz w:val="24"/>
          <w:szCs w:val="24"/>
          <w:lang w:val="en-GB"/>
        </w:rPr>
      </w:pPr>
      <w:r w:rsidRPr="00754F34">
        <w:rPr>
          <w:rFonts w:cstheme="minorHAnsi"/>
          <w:sz w:val="24"/>
          <w:szCs w:val="24"/>
          <w:lang w:val="en-GB"/>
        </w:rPr>
        <w:t xml:space="preserve">IAPA </w:t>
      </w:r>
      <w:r w:rsidR="00453D72" w:rsidRPr="00754F34">
        <w:rPr>
          <w:rFonts w:cstheme="minorHAnsi"/>
          <w:sz w:val="24"/>
          <w:szCs w:val="24"/>
          <w:lang w:val="en-GB"/>
        </w:rPr>
        <w:t>members</w:t>
      </w:r>
      <w:r w:rsidR="00082C84" w:rsidRPr="00754F34">
        <w:rPr>
          <w:rFonts w:cstheme="minorHAnsi"/>
          <w:sz w:val="24"/>
          <w:szCs w:val="24"/>
          <w:lang w:val="en-GB"/>
        </w:rPr>
        <w:t xml:space="preserve"> now</w:t>
      </w:r>
      <w:r w:rsidR="00453D72" w:rsidRPr="00754F34">
        <w:rPr>
          <w:rFonts w:cstheme="minorHAnsi"/>
          <w:sz w:val="24"/>
          <w:szCs w:val="24"/>
          <w:lang w:val="en-GB"/>
        </w:rPr>
        <w:t xml:space="preserve"> operate 37 of the 42 plants currently producing asphalt mixtures in </w:t>
      </w:r>
      <w:r w:rsidR="006346A2" w:rsidRPr="00754F34">
        <w:rPr>
          <w:rFonts w:cstheme="minorHAnsi"/>
          <w:sz w:val="24"/>
          <w:szCs w:val="24"/>
          <w:lang w:val="en-GB"/>
        </w:rPr>
        <w:t>Ireland</w:t>
      </w:r>
      <w:r w:rsidR="00082C84" w:rsidRPr="00754F34">
        <w:rPr>
          <w:rFonts w:cstheme="minorHAnsi"/>
          <w:sz w:val="24"/>
          <w:szCs w:val="24"/>
          <w:lang w:val="en-GB"/>
        </w:rPr>
        <w:t>. We therefor</w:t>
      </w:r>
      <w:r w:rsidRPr="00754F34">
        <w:rPr>
          <w:rFonts w:cstheme="minorHAnsi"/>
          <w:sz w:val="24"/>
          <w:szCs w:val="24"/>
          <w:lang w:val="en-GB"/>
        </w:rPr>
        <w:t>e</w:t>
      </w:r>
      <w:r w:rsidR="00082C84" w:rsidRPr="00754F34">
        <w:rPr>
          <w:rFonts w:cstheme="minorHAnsi"/>
          <w:sz w:val="24"/>
          <w:szCs w:val="24"/>
          <w:lang w:val="en-GB"/>
        </w:rPr>
        <w:t xml:space="preserve"> feel that we should be regarded as </w:t>
      </w:r>
      <w:r w:rsidRPr="00754F34">
        <w:rPr>
          <w:rFonts w:cstheme="minorHAnsi"/>
          <w:sz w:val="24"/>
          <w:szCs w:val="24"/>
          <w:lang w:val="en-GB"/>
        </w:rPr>
        <w:t xml:space="preserve">a </w:t>
      </w:r>
      <w:r w:rsidR="00082C84" w:rsidRPr="00754F34">
        <w:rPr>
          <w:rFonts w:cstheme="minorHAnsi"/>
          <w:sz w:val="24"/>
          <w:szCs w:val="24"/>
          <w:lang w:val="en-GB"/>
        </w:rPr>
        <w:t>significant stakeholder in any consultation process related to our industry</w:t>
      </w:r>
      <w:r w:rsidR="007D05DD">
        <w:rPr>
          <w:rFonts w:cstheme="minorHAnsi"/>
          <w:sz w:val="24"/>
          <w:szCs w:val="24"/>
          <w:lang w:val="en-GB"/>
        </w:rPr>
        <w:t>,</w:t>
      </w:r>
      <w:r w:rsidR="00082C84" w:rsidRPr="00754F34">
        <w:rPr>
          <w:rFonts w:cstheme="minorHAnsi"/>
          <w:sz w:val="24"/>
          <w:szCs w:val="24"/>
          <w:lang w:val="en-GB"/>
        </w:rPr>
        <w:t xml:space="preserve"> and to future regulations</w:t>
      </w:r>
      <w:r w:rsidR="00CC0B4B" w:rsidRPr="00754F34">
        <w:rPr>
          <w:rFonts w:cstheme="minorHAnsi"/>
          <w:sz w:val="24"/>
          <w:szCs w:val="24"/>
          <w:lang w:val="en-GB"/>
        </w:rPr>
        <w:t xml:space="preserve"> for the handling of Recovered Asphalt </w:t>
      </w:r>
      <w:r w:rsidR="005C37C5">
        <w:rPr>
          <w:rFonts w:cstheme="minorHAnsi"/>
          <w:sz w:val="24"/>
          <w:szCs w:val="24"/>
          <w:lang w:val="en-GB"/>
        </w:rPr>
        <w:t xml:space="preserve">Pavement </w:t>
      </w:r>
      <w:r w:rsidR="00E06487" w:rsidRPr="00754F34">
        <w:rPr>
          <w:rFonts w:cstheme="minorHAnsi"/>
          <w:sz w:val="24"/>
          <w:szCs w:val="24"/>
          <w:lang w:val="en-GB"/>
        </w:rPr>
        <w:t>(RAP)</w:t>
      </w:r>
      <w:r w:rsidRPr="00754F34">
        <w:rPr>
          <w:rFonts w:cstheme="minorHAnsi"/>
          <w:sz w:val="24"/>
          <w:szCs w:val="24"/>
          <w:lang w:val="en-GB"/>
        </w:rPr>
        <w:t xml:space="preserve"> in Ireland.</w:t>
      </w:r>
      <w:r w:rsidR="00BE593C" w:rsidRPr="00754F34">
        <w:rPr>
          <w:rFonts w:cstheme="minorHAnsi"/>
          <w:sz w:val="24"/>
          <w:szCs w:val="24"/>
          <w:lang w:val="en-GB"/>
        </w:rPr>
        <w:t xml:space="preserve"> </w:t>
      </w:r>
    </w:p>
    <w:p w14:paraId="4D77E00A" w14:textId="76E742E0" w:rsidR="001B1057" w:rsidRPr="00754F34" w:rsidRDefault="00BE593C" w:rsidP="001B1057">
      <w:pPr>
        <w:jc w:val="both"/>
        <w:rPr>
          <w:rFonts w:cstheme="minorHAnsi"/>
          <w:sz w:val="24"/>
          <w:szCs w:val="24"/>
        </w:rPr>
      </w:pPr>
      <w:r w:rsidRPr="00754F34">
        <w:rPr>
          <w:rFonts w:cstheme="minorHAnsi"/>
          <w:sz w:val="24"/>
          <w:szCs w:val="24"/>
        </w:rPr>
        <w:t>I</w:t>
      </w:r>
      <w:r w:rsidR="00952E9E" w:rsidRPr="00754F34">
        <w:rPr>
          <w:rFonts w:cstheme="minorHAnsi"/>
          <w:sz w:val="24"/>
          <w:szCs w:val="24"/>
        </w:rPr>
        <w:t xml:space="preserve">n August 2015, IAPA made a submission to the EPA in respect of the setting of End of Waste criteria for </w:t>
      </w:r>
      <w:r w:rsidR="00020296">
        <w:rPr>
          <w:rFonts w:cstheme="minorHAnsi"/>
          <w:sz w:val="24"/>
          <w:szCs w:val="24"/>
        </w:rPr>
        <w:t>R</w:t>
      </w:r>
      <w:r w:rsidR="00952E9E" w:rsidRPr="00754F34">
        <w:rPr>
          <w:rFonts w:cstheme="minorHAnsi"/>
          <w:sz w:val="24"/>
          <w:szCs w:val="24"/>
        </w:rPr>
        <w:t xml:space="preserve">eclaimed </w:t>
      </w:r>
      <w:r w:rsidR="00020296">
        <w:rPr>
          <w:rFonts w:cstheme="minorHAnsi"/>
          <w:sz w:val="24"/>
          <w:szCs w:val="24"/>
        </w:rPr>
        <w:t>A</w:t>
      </w:r>
      <w:r w:rsidR="00952E9E" w:rsidRPr="00754F34">
        <w:rPr>
          <w:rFonts w:cstheme="minorHAnsi"/>
          <w:sz w:val="24"/>
          <w:szCs w:val="24"/>
        </w:rPr>
        <w:t>sphalt</w:t>
      </w:r>
      <w:r w:rsidR="00020296">
        <w:rPr>
          <w:rFonts w:cstheme="minorHAnsi"/>
          <w:sz w:val="24"/>
          <w:szCs w:val="24"/>
        </w:rPr>
        <w:t xml:space="preserve"> (RA)</w:t>
      </w:r>
      <w:r w:rsidR="00952E9E" w:rsidRPr="00754F34">
        <w:rPr>
          <w:rFonts w:cstheme="minorHAnsi"/>
          <w:sz w:val="24"/>
          <w:szCs w:val="24"/>
        </w:rPr>
        <w:t xml:space="preserve"> and followed this up in </w:t>
      </w:r>
      <w:r w:rsidR="00637EC5" w:rsidRPr="00754F34">
        <w:rPr>
          <w:rFonts w:cstheme="minorHAnsi"/>
          <w:sz w:val="24"/>
          <w:szCs w:val="24"/>
        </w:rPr>
        <w:t xml:space="preserve">June 2018 </w:t>
      </w:r>
      <w:r w:rsidR="00952E9E" w:rsidRPr="00754F34">
        <w:rPr>
          <w:rFonts w:cstheme="minorHAnsi"/>
          <w:sz w:val="24"/>
          <w:szCs w:val="24"/>
        </w:rPr>
        <w:t>with a report on comparator testing of conventional asphalt from virgin materials with RAP samples.</w:t>
      </w:r>
      <w:r w:rsidRPr="00754F34">
        <w:rPr>
          <w:rFonts w:cstheme="minorHAnsi"/>
          <w:sz w:val="24"/>
          <w:szCs w:val="24"/>
        </w:rPr>
        <w:t xml:space="preserve"> Since then, Southern Waste Region Planning Office (SWMPO) have carried out a 3-Phase project comprised of an</w:t>
      </w:r>
      <w:r w:rsidR="00637EC5" w:rsidRPr="00754F34">
        <w:rPr>
          <w:rFonts w:cstheme="minorHAnsi"/>
          <w:sz w:val="24"/>
          <w:szCs w:val="24"/>
        </w:rPr>
        <w:t xml:space="preserve"> international literature review, testing of road planings from live road projects and a risk assessment of health and environmental impacts. This work is now complete and IAPA have had the opportunity to present </w:t>
      </w:r>
      <w:r w:rsidR="002E43C1" w:rsidRPr="00754F34">
        <w:rPr>
          <w:rFonts w:cstheme="minorHAnsi"/>
          <w:sz w:val="24"/>
          <w:szCs w:val="24"/>
        </w:rPr>
        <w:t>its</w:t>
      </w:r>
      <w:r w:rsidR="00637EC5" w:rsidRPr="00754F34">
        <w:rPr>
          <w:rFonts w:cstheme="minorHAnsi"/>
          <w:sz w:val="24"/>
          <w:szCs w:val="24"/>
        </w:rPr>
        <w:t xml:space="preserve"> position to a joint meeting of CCMA, TII, DoT and SWMPO on 11</w:t>
      </w:r>
      <w:r w:rsidR="00637EC5" w:rsidRPr="00754F34">
        <w:rPr>
          <w:rFonts w:cstheme="minorHAnsi"/>
          <w:sz w:val="24"/>
          <w:szCs w:val="24"/>
          <w:vertAlign w:val="superscript"/>
        </w:rPr>
        <w:t>th</w:t>
      </w:r>
      <w:r w:rsidR="00637EC5" w:rsidRPr="00754F34">
        <w:rPr>
          <w:rFonts w:cstheme="minorHAnsi"/>
          <w:sz w:val="24"/>
          <w:szCs w:val="24"/>
        </w:rPr>
        <w:t xml:space="preserve"> May 2021. We now wish to outline that position in a</w:t>
      </w:r>
      <w:r w:rsidR="00C06AFA" w:rsidRPr="00754F34">
        <w:rPr>
          <w:rFonts w:cstheme="minorHAnsi"/>
          <w:sz w:val="24"/>
          <w:szCs w:val="24"/>
        </w:rPr>
        <w:t>s</w:t>
      </w:r>
      <w:r w:rsidR="00637EC5" w:rsidRPr="00754F34">
        <w:rPr>
          <w:rFonts w:cstheme="minorHAnsi"/>
          <w:sz w:val="24"/>
          <w:szCs w:val="24"/>
        </w:rPr>
        <w:t xml:space="preserve"> concise </w:t>
      </w:r>
      <w:r w:rsidR="00C06AFA" w:rsidRPr="00754F34">
        <w:rPr>
          <w:rFonts w:cstheme="minorHAnsi"/>
          <w:sz w:val="24"/>
          <w:szCs w:val="24"/>
        </w:rPr>
        <w:t xml:space="preserve">a </w:t>
      </w:r>
      <w:r w:rsidR="00637EC5" w:rsidRPr="00754F34">
        <w:rPr>
          <w:rFonts w:cstheme="minorHAnsi"/>
          <w:sz w:val="24"/>
          <w:szCs w:val="24"/>
        </w:rPr>
        <w:t xml:space="preserve">manner as </w:t>
      </w:r>
      <w:r w:rsidR="00C06AFA" w:rsidRPr="00754F34">
        <w:rPr>
          <w:rFonts w:cstheme="minorHAnsi"/>
          <w:sz w:val="24"/>
          <w:szCs w:val="24"/>
        </w:rPr>
        <w:t xml:space="preserve">possible, </w:t>
      </w:r>
      <w:r w:rsidR="006113F7">
        <w:rPr>
          <w:rFonts w:cstheme="minorHAnsi"/>
          <w:sz w:val="24"/>
          <w:szCs w:val="24"/>
        </w:rPr>
        <w:t>in this paper.</w:t>
      </w:r>
    </w:p>
    <w:p w14:paraId="7AD6063B" w14:textId="07938A6C" w:rsidR="00981406" w:rsidRDefault="00020296" w:rsidP="001B1057">
      <w:pPr>
        <w:jc w:val="both"/>
        <w:rPr>
          <w:rFonts w:cstheme="minorHAnsi"/>
          <w:sz w:val="24"/>
          <w:szCs w:val="24"/>
        </w:rPr>
      </w:pPr>
      <w:r w:rsidRPr="00754F34">
        <w:rPr>
          <w:rFonts w:cstheme="minorHAnsi"/>
          <w:sz w:val="24"/>
          <w:szCs w:val="24"/>
        </w:rPr>
        <w:t>For</w:t>
      </w:r>
      <w:r w:rsidR="00C06AFA" w:rsidRPr="00754F34">
        <w:rPr>
          <w:rFonts w:cstheme="minorHAnsi"/>
          <w:sz w:val="24"/>
          <w:szCs w:val="24"/>
        </w:rPr>
        <w:t xml:space="preserve"> clarity, we use the following definitions of commonly used terms in the remainder of this document.</w:t>
      </w:r>
    </w:p>
    <w:p w14:paraId="42321425" w14:textId="77777777" w:rsidR="00895150" w:rsidRPr="00754F34" w:rsidRDefault="00895150" w:rsidP="001B1057">
      <w:pPr>
        <w:jc w:val="both"/>
        <w:rPr>
          <w:rFonts w:cstheme="minorHAnsi"/>
          <w:sz w:val="24"/>
          <w:szCs w:val="24"/>
        </w:rPr>
      </w:pPr>
    </w:p>
    <w:p w14:paraId="3FA493A2" w14:textId="02329A10" w:rsidR="00981406" w:rsidRPr="00981406" w:rsidRDefault="00981406" w:rsidP="001B1057">
      <w:pPr>
        <w:numPr>
          <w:ilvl w:val="0"/>
          <w:numId w:val="1"/>
        </w:numPr>
        <w:jc w:val="both"/>
        <w:rPr>
          <w:rFonts w:cstheme="minorHAnsi"/>
          <w:sz w:val="24"/>
          <w:szCs w:val="24"/>
        </w:rPr>
      </w:pPr>
      <w:r w:rsidRPr="00981406">
        <w:rPr>
          <w:rFonts w:cstheme="minorHAnsi"/>
          <w:b/>
          <w:bCs/>
          <w:sz w:val="24"/>
          <w:szCs w:val="24"/>
          <w:lang w:val="en-GB"/>
        </w:rPr>
        <w:t xml:space="preserve">Road </w:t>
      </w:r>
      <w:r w:rsidR="00B34C1E" w:rsidRPr="00981406">
        <w:rPr>
          <w:rFonts w:cstheme="minorHAnsi"/>
          <w:b/>
          <w:bCs/>
          <w:sz w:val="24"/>
          <w:szCs w:val="24"/>
          <w:lang w:val="en-GB"/>
        </w:rPr>
        <w:t>Planings</w:t>
      </w:r>
      <w:r w:rsidR="00B34C1E" w:rsidRPr="00981406">
        <w:rPr>
          <w:rFonts w:cstheme="minorHAnsi"/>
          <w:sz w:val="24"/>
          <w:szCs w:val="24"/>
          <w:lang w:val="en-GB"/>
        </w:rPr>
        <w:t>:</w:t>
      </w:r>
      <w:r w:rsidRPr="00754F34">
        <w:rPr>
          <w:rFonts w:cstheme="minorHAnsi"/>
          <w:sz w:val="24"/>
          <w:szCs w:val="24"/>
        </w:rPr>
        <w:t xml:space="preserve"> </w:t>
      </w:r>
      <w:r w:rsidRPr="00981406">
        <w:rPr>
          <w:rFonts w:cstheme="minorHAnsi"/>
          <w:sz w:val="24"/>
          <w:szCs w:val="24"/>
          <w:lang w:val="en-GB"/>
        </w:rPr>
        <w:t xml:space="preserve">Asphalt material recovered from existing road surfaces by cold milling </w:t>
      </w:r>
      <w:r w:rsidR="00020296">
        <w:rPr>
          <w:rFonts w:cstheme="minorHAnsi"/>
          <w:sz w:val="24"/>
          <w:szCs w:val="24"/>
          <w:lang w:val="en-GB"/>
        </w:rPr>
        <w:t>using planing machines.</w:t>
      </w:r>
    </w:p>
    <w:p w14:paraId="1E6D76A2" w14:textId="5607426A" w:rsidR="00981406" w:rsidRPr="00981406" w:rsidRDefault="00981406" w:rsidP="001B1057">
      <w:pPr>
        <w:numPr>
          <w:ilvl w:val="0"/>
          <w:numId w:val="2"/>
        </w:numPr>
        <w:jc w:val="both"/>
        <w:rPr>
          <w:rFonts w:cstheme="minorHAnsi"/>
          <w:sz w:val="24"/>
          <w:szCs w:val="24"/>
        </w:rPr>
      </w:pPr>
      <w:r w:rsidRPr="00981406">
        <w:rPr>
          <w:rFonts w:cstheme="minorHAnsi"/>
          <w:b/>
          <w:bCs/>
          <w:sz w:val="24"/>
          <w:szCs w:val="24"/>
          <w:lang w:val="en-GB"/>
        </w:rPr>
        <w:t>Recovered</w:t>
      </w:r>
      <w:r w:rsidRPr="00981406">
        <w:rPr>
          <w:rFonts w:cstheme="minorHAnsi"/>
          <w:sz w:val="24"/>
          <w:szCs w:val="24"/>
          <w:lang w:val="en-GB"/>
        </w:rPr>
        <w:t xml:space="preserve"> </w:t>
      </w:r>
      <w:r w:rsidRPr="00981406">
        <w:rPr>
          <w:rFonts w:cstheme="minorHAnsi"/>
          <w:b/>
          <w:bCs/>
          <w:sz w:val="24"/>
          <w:szCs w:val="24"/>
          <w:lang w:val="en-GB"/>
        </w:rPr>
        <w:t>Asphalt Pavement (RAP) (aka ‘Site-won Asphalt’)</w:t>
      </w:r>
      <w:r w:rsidRPr="00754F34">
        <w:rPr>
          <w:rFonts w:cstheme="minorHAnsi"/>
          <w:b/>
          <w:bCs/>
          <w:sz w:val="24"/>
          <w:szCs w:val="24"/>
          <w:lang w:val="en-GB"/>
        </w:rPr>
        <w:t xml:space="preserve">: </w:t>
      </w:r>
      <w:r w:rsidRPr="00981406">
        <w:rPr>
          <w:rFonts w:cstheme="minorHAnsi"/>
          <w:sz w:val="24"/>
          <w:szCs w:val="24"/>
          <w:lang w:val="en-GB"/>
        </w:rPr>
        <w:t xml:space="preserve">RAP </w:t>
      </w:r>
      <w:r w:rsidRPr="00981406">
        <w:rPr>
          <w:rFonts w:cstheme="minorHAnsi"/>
          <w:sz w:val="24"/>
          <w:szCs w:val="24"/>
        </w:rPr>
        <w:t>is comprised of asphalt, recovered by milling of asphalt road layers (Road Planings), slabs ripped up from asphalt pavements, lumps from slabs and asphalt from reject material and surplus production returned from sites.</w:t>
      </w:r>
    </w:p>
    <w:p w14:paraId="34858B3D" w14:textId="41704611" w:rsidR="00981406" w:rsidRPr="00754F34" w:rsidRDefault="00981406" w:rsidP="001B1057">
      <w:pPr>
        <w:numPr>
          <w:ilvl w:val="0"/>
          <w:numId w:val="3"/>
        </w:numPr>
        <w:jc w:val="both"/>
        <w:rPr>
          <w:rFonts w:cstheme="minorHAnsi"/>
          <w:sz w:val="24"/>
          <w:szCs w:val="24"/>
        </w:rPr>
      </w:pPr>
      <w:r w:rsidRPr="00981406">
        <w:rPr>
          <w:rFonts w:cstheme="minorHAnsi"/>
          <w:b/>
          <w:bCs/>
          <w:sz w:val="24"/>
          <w:szCs w:val="24"/>
          <w:lang w:val="en-GB"/>
        </w:rPr>
        <w:t>Reclaimed Asphalt</w:t>
      </w:r>
      <w:r w:rsidRPr="00981406">
        <w:rPr>
          <w:rFonts w:cstheme="minorHAnsi"/>
          <w:sz w:val="24"/>
          <w:szCs w:val="24"/>
          <w:lang w:val="en-GB"/>
        </w:rPr>
        <w:t xml:space="preserve"> </w:t>
      </w:r>
      <w:r w:rsidRPr="00981406">
        <w:rPr>
          <w:rFonts w:cstheme="minorHAnsi"/>
          <w:b/>
          <w:bCs/>
          <w:sz w:val="24"/>
          <w:szCs w:val="24"/>
          <w:lang w:val="en-GB"/>
        </w:rPr>
        <w:t>(RA)</w:t>
      </w:r>
      <w:r w:rsidR="00546AE9" w:rsidRPr="00754F34">
        <w:rPr>
          <w:rFonts w:cstheme="minorHAnsi"/>
          <w:sz w:val="24"/>
          <w:szCs w:val="24"/>
        </w:rPr>
        <w:t xml:space="preserve">: </w:t>
      </w:r>
      <w:r w:rsidRPr="00981406">
        <w:rPr>
          <w:rFonts w:cstheme="minorHAnsi"/>
          <w:sz w:val="24"/>
          <w:szCs w:val="24"/>
          <w:lang w:val="en-GB"/>
        </w:rPr>
        <w:t>RAP fully recovered by crushing, screening and analysis of bitumen content and grade, in accordance with IS EN 13108–Part 8, ready for use as constituent material in new asphalt mixtures.</w:t>
      </w:r>
    </w:p>
    <w:p w14:paraId="64825A72" w14:textId="08D1D5AE" w:rsidR="00981406" w:rsidRPr="00981406" w:rsidRDefault="00981406" w:rsidP="001B1057">
      <w:pPr>
        <w:numPr>
          <w:ilvl w:val="0"/>
          <w:numId w:val="4"/>
        </w:numPr>
        <w:jc w:val="both"/>
        <w:rPr>
          <w:rFonts w:cstheme="minorHAnsi"/>
          <w:sz w:val="24"/>
          <w:szCs w:val="24"/>
        </w:rPr>
      </w:pPr>
      <w:r w:rsidRPr="00981406">
        <w:rPr>
          <w:rFonts w:cstheme="minorHAnsi"/>
          <w:b/>
          <w:bCs/>
          <w:sz w:val="24"/>
          <w:szCs w:val="24"/>
          <w:lang w:val="en-GB"/>
        </w:rPr>
        <w:t>Asphalt Re-use:</w:t>
      </w:r>
      <w:r w:rsidRPr="00981406">
        <w:rPr>
          <w:rFonts w:cstheme="minorHAnsi"/>
          <w:sz w:val="24"/>
          <w:szCs w:val="24"/>
          <w:lang w:val="en-GB"/>
        </w:rPr>
        <w:t xml:space="preserve"> Operation by which reclaimed asphalt (RA) is added to new asphalt mixes, with the aggregates and the bituminous binder performing the same function as in their original application.</w:t>
      </w:r>
    </w:p>
    <w:p w14:paraId="50CA3491" w14:textId="0A131682" w:rsidR="00981406" w:rsidRPr="008E36F6" w:rsidRDefault="00981406" w:rsidP="001B1057">
      <w:pPr>
        <w:numPr>
          <w:ilvl w:val="0"/>
          <w:numId w:val="5"/>
        </w:numPr>
        <w:jc w:val="both"/>
        <w:rPr>
          <w:rFonts w:cstheme="minorHAnsi"/>
          <w:sz w:val="24"/>
          <w:szCs w:val="24"/>
        </w:rPr>
      </w:pPr>
      <w:r w:rsidRPr="00981406">
        <w:rPr>
          <w:rFonts w:cstheme="minorHAnsi"/>
          <w:b/>
          <w:bCs/>
          <w:sz w:val="24"/>
          <w:szCs w:val="24"/>
          <w:lang w:val="en-GB"/>
        </w:rPr>
        <w:t xml:space="preserve">Asphalt recycling: </w:t>
      </w:r>
      <w:r w:rsidRPr="00981406">
        <w:rPr>
          <w:rFonts w:cstheme="minorHAnsi"/>
          <w:sz w:val="24"/>
          <w:szCs w:val="24"/>
          <w:lang w:val="en-GB"/>
        </w:rPr>
        <w:t>Operation by which reclaimed asphalt (RA) is used as unbound sub-base, foundation, fill or road material, with the recovered aggregate and bitumen performing a lesser (or alternative engineering) function than in the original application</w:t>
      </w:r>
    </w:p>
    <w:p w14:paraId="04BC609D" w14:textId="37B56FBA" w:rsidR="001B1057" w:rsidRPr="00754F34" w:rsidRDefault="00546AE9" w:rsidP="001B1057">
      <w:pPr>
        <w:jc w:val="both"/>
        <w:rPr>
          <w:rFonts w:cstheme="minorHAnsi"/>
          <w:sz w:val="24"/>
          <w:szCs w:val="24"/>
        </w:rPr>
      </w:pPr>
      <w:r w:rsidRPr="00754F34">
        <w:rPr>
          <w:rFonts w:cstheme="minorHAnsi"/>
          <w:sz w:val="24"/>
          <w:szCs w:val="24"/>
        </w:rPr>
        <w:lastRenderedPageBreak/>
        <w:t>RAP is unique in that it is 100% reusable in new asphalt mixes. Both the binder (Bitumen) and the aggregate in asphalt can be reused</w:t>
      </w:r>
      <w:r w:rsidR="00383D1C">
        <w:rPr>
          <w:rFonts w:cstheme="minorHAnsi"/>
          <w:sz w:val="24"/>
          <w:szCs w:val="24"/>
        </w:rPr>
        <w:t>,</w:t>
      </w:r>
      <w:r w:rsidRPr="00754F34">
        <w:rPr>
          <w:rFonts w:cstheme="minorHAnsi"/>
          <w:sz w:val="24"/>
          <w:szCs w:val="24"/>
        </w:rPr>
        <w:t xml:space="preserve"> </w:t>
      </w:r>
      <w:r w:rsidR="00056551" w:rsidRPr="00754F34">
        <w:rPr>
          <w:rFonts w:cstheme="minorHAnsi"/>
          <w:sz w:val="24"/>
          <w:szCs w:val="24"/>
        </w:rPr>
        <w:t>still performing</w:t>
      </w:r>
      <w:r w:rsidRPr="00754F34">
        <w:rPr>
          <w:rFonts w:cstheme="minorHAnsi"/>
          <w:sz w:val="24"/>
          <w:szCs w:val="24"/>
        </w:rPr>
        <w:t xml:space="preserve"> their original function</w:t>
      </w:r>
      <w:r w:rsidR="008F5FAC">
        <w:rPr>
          <w:rFonts w:cstheme="minorHAnsi"/>
          <w:sz w:val="24"/>
          <w:szCs w:val="24"/>
        </w:rPr>
        <w:t xml:space="preserve"> and thus perfectly meeting the definition of reuse rather than recycling</w:t>
      </w:r>
      <w:r w:rsidR="00946155">
        <w:rPr>
          <w:rFonts w:cstheme="minorHAnsi"/>
          <w:sz w:val="24"/>
          <w:szCs w:val="24"/>
        </w:rPr>
        <w:t>.</w:t>
      </w:r>
      <w:r w:rsidRPr="00754F34">
        <w:rPr>
          <w:rFonts w:cstheme="minorHAnsi"/>
          <w:sz w:val="24"/>
          <w:szCs w:val="24"/>
        </w:rPr>
        <w:t xml:space="preserve"> </w:t>
      </w:r>
    </w:p>
    <w:p w14:paraId="30B49D30" w14:textId="71A0C805" w:rsidR="00754F34" w:rsidRPr="00754F34" w:rsidRDefault="00B46159" w:rsidP="001B1057">
      <w:pPr>
        <w:jc w:val="both"/>
        <w:rPr>
          <w:rFonts w:cstheme="minorHAnsi"/>
          <w:sz w:val="24"/>
          <w:szCs w:val="24"/>
        </w:rPr>
      </w:pPr>
      <w:r w:rsidRPr="00754F34">
        <w:rPr>
          <w:rFonts w:cstheme="minorHAnsi"/>
          <w:sz w:val="24"/>
          <w:szCs w:val="24"/>
        </w:rPr>
        <w:t>Asphalt mixtures are comprised of Aggregate, Filler and Bituminous Binder in the approximate proportions outlined below. The environmental and economic value of the bitumen component is obvious from these figures.</w:t>
      </w:r>
    </w:p>
    <w:p w14:paraId="2633EE0E" w14:textId="7B46CD73" w:rsidR="00981406" w:rsidRPr="00754F34" w:rsidRDefault="007602D2" w:rsidP="001B1057">
      <w:pPr>
        <w:jc w:val="both"/>
        <w:rPr>
          <w:rFonts w:cstheme="minorHAnsi"/>
          <w:sz w:val="24"/>
          <w:szCs w:val="24"/>
          <w:lang w:val="en-GB"/>
        </w:rPr>
      </w:pPr>
      <w:r w:rsidRPr="00754F34">
        <w:rPr>
          <w:rFonts w:cstheme="minorHAnsi"/>
          <w:b/>
          <w:bCs/>
          <w:sz w:val="24"/>
          <w:szCs w:val="24"/>
          <w:lang w:val="en-GB"/>
        </w:rPr>
        <w:t>Mix</w:t>
      </w:r>
      <w:r w:rsidR="0021114A" w:rsidRPr="00754F34">
        <w:rPr>
          <w:rFonts w:cstheme="minorHAnsi"/>
          <w:b/>
          <w:bCs/>
          <w:sz w:val="24"/>
          <w:szCs w:val="24"/>
          <w:lang w:val="en-GB"/>
        </w:rPr>
        <w:t xml:space="preserve"> Proportions:</w:t>
      </w:r>
      <w:r w:rsidR="0021114A" w:rsidRPr="00754F34">
        <w:rPr>
          <w:rFonts w:cstheme="minorHAnsi"/>
          <w:sz w:val="24"/>
          <w:szCs w:val="24"/>
          <w:lang w:val="en-GB"/>
        </w:rPr>
        <w:t xml:space="preserve"> </w:t>
      </w:r>
      <w:r w:rsidRPr="00754F34">
        <w:rPr>
          <w:rFonts w:cstheme="minorHAnsi"/>
          <w:sz w:val="24"/>
          <w:szCs w:val="24"/>
          <w:lang w:val="en-GB"/>
        </w:rPr>
        <w:t xml:space="preserve">    </w:t>
      </w:r>
      <w:r w:rsidR="0021114A" w:rsidRPr="00754F34">
        <w:rPr>
          <w:rFonts w:cstheme="minorHAnsi"/>
          <w:sz w:val="24"/>
          <w:szCs w:val="24"/>
          <w:lang w:val="en-GB"/>
        </w:rPr>
        <w:t>Aggregate and Filler 95%</w:t>
      </w:r>
    </w:p>
    <w:p w14:paraId="3D8FC5AA" w14:textId="51D4BF57" w:rsidR="0021114A" w:rsidRPr="00754F34" w:rsidRDefault="0021114A" w:rsidP="001B1057">
      <w:pPr>
        <w:jc w:val="both"/>
        <w:rPr>
          <w:rFonts w:cstheme="minorHAnsi"/>
          <w:sz w:val="24"/>
          <w:szCs w:val="24"/>
          <w:lang w:val="en-GB"/>
        </w:rPr>
      </w:pPr>
      <w:r w:rsidRPr="00754F34">
        <w:rPr>
          <w:rFonts w:cstheme="minorHAnsi"/>
          <w:sz w:val="24"/>
          <w:szCs w:val="24"/>
          <w:lang w:val="en-GB"/>
        </w:rPr>
        <w:t xml:space="preserve">                               </w:t>
      </w:r>
      <w:r w:rsidR="007602D2" w:rsidRPr="00754F34">
        <w:rPr>
          <w:rFonts w:cstheme="minorHAnsi"/>
          <w:sz w:val="24"/>
          <w:szCs w:val="24"/>
          <w:lang w:val="en-GB"/>
        </w:rPr>
        <w:t xml:space="preserve">    </w:t>
      </w:r>
      <w:r w:rsidRPr="00754F34">
        <w:rPr>
          <w:rFonts w:cstheme="minorHAnsi"/>
          <w:sz w:val="24"/>
          <w:szCs w:val="24"/>
          <w:lang w:val="en-GB"/>
        </w:rPr>
        <w:t xml:space="preserve"> Bitumen 5%</w:t>
      </w:r>
    </w:p>
    <w:p w14:paraId="00A2C1D0" w14:textId="53C511F9" w:rsidR="00546AE9" w:rsidRPr="00754F34" w:rsidRDefault="009926B4" w:rsidP="001B1057">
      <w:pPr>
        <w:jc w:val="both"/>
        <w:rPr>
          <w:rFonts w:cstheme="minorHAnsi"/>
          <w:sz w:val="24"/>
          <w:szCs w:val="24"/>
          <w:lang w:val="en-GB"/>
        </w:rPr>
      </w:pPr>
      <w:r w:rsidRPr="00754F34">
        <w:rPr>
          <w:rFonts w:cstheme="minorHAnsi"/>
          <w:b/>
          <w:bCs/>
          <w:sz w:val="24"/>
          <w:szCs w:val="24"/>
          <w:lang w:val="en-GB"/>
        </w:rPr>
        <w:t>Carbon</w:t>
      </w:r>
      <w:r w:rsidR="0021114A" w:rsidRPr="00754F34">
        <w:rPr>
          <w:rFonts w:cstheme="minorHAnsi"/>
          <w:b/>
          <w:bCs/>
          <w:sz w:val="24"/>
          <w:szCs w:val="24"/>
          <w:lang w:val="en-GB"/>
        </w:rPr>
        <w:t xml:space="preserve"> Content:</w:t>
      </w:r>
      <w:r w:rsidR="0021114A" w:rsidRPr="00754F34">
        <w:rPr>
          <w:rFonts w:cstheme="minorHAnsi"/>
          <w:sz w:val="24"/>
          <w:szCs w:val="24"/>
          <w:lang w:val="en-GB"/>
        </w:rPr>
        <w:t xml:space="preserve"> </w:t>
      </w:r>
      <w:r w:rsidR="007602D2" w:rsidRPr="00754F34">
        <w:rPr>
          <w:rFonts w:cstheme="minorHAnsi"/>
          <w:sz w:val="24"/>
          <w:szCs w:val="24"/>
          <w:lang w:val="en-GB"/>
        </w:rPr>
        <w:t xml:space="preserve">     </w:t>
      </w:r>
      <w:r w:rsidR="0021114A" w:rsidRPr="00754F34">
        <w:rPr>
          <w:rFonts w:cstheme="minorHAnsi"/>
          <w:sz w:val="24"/>
          <w:szCs w:val="24"/>
          <w:lang w:val="en-GB"/>
        </w:rPr>
        <w:t>Aggregate and filler 7% to 9%</w:t>
      </w:r>
    </w:p>
    <w:p w14:paraId="4094A9AB" w14:textId="55C93C6E" w:rsidR="0021114A" w:rsidRPr="00754F34" w:rsidRDefault="0021114A" w:rsidP="001B1057">
      <w:pPr>
        <w:jc w:val="both"/>
        <w:rPr>
          <w:rFonts w:cstheme="minorHAnsi"/>
          <w:sz w:val="24"/>
          <w:szCs w:val="24"/>
          <w:lang w:val="en-GB"/>
        </w:rPr>
      </w:pPr>
      <w:r w:rsidRPr="00754F34">
        <w:rPr>
          <w:rFonts w:cstheme="minorHAnsi"/>
          <w:sz w:val="24"/>
          <w:szCs w:val="24"/>
          <w:lang w:val="en-GB"/>
        </w:rPr>
        <w:t xml:space="preserve">                               </w:t>
      </w:r>
      <w:r w:rsidR="007602D2" w:rsidRPr="00754F34">
        <w:rPr>
          <w:rFonts w:cstheme="minorHAnsi"/>
          <w:sz w:val="24"/>
          <w:szCs w:val="24"/>
          <w:lang w:val="en-GB"/>
        </w:rPr>
        <w:t xml:space="preserve">     </w:t>
      </w:r>
      <w:r w:rsidRPr="00754F34">
        <w:rPr>
          <w:rFonts w:cstheme="minorHAnsi"/>
          <w:sz w:val="24"/>
          <w:szCs w:val="24"/>
          <w:lang w:val="en-GB"/>
        </w:rPr>
        <w:t>Bitumen 35% to 40%</w:t>
      </w:r>
    </w:p>
    <w:p w14:paraId="62FD520A" w14:textId="210199A2" w:rsidR="0021114A" w:rsidRPr="00754F34" w:rsidRDefault="0021114A" w:rsidP="001B1057">
      <w:pPr>
        <w:jc w:val="both"/>
        <w:rPr>
          <w:rFonts w:cstheme="minorHAnsi"/>
          <w:sz w:val="24"/>
          <w:szCs w:val="24"/>
          <w:lang w:val="en-GB"/>
        </w:rPr>
      </w:pPr>
      <w:r w:rsidRPr="00754F34">
        <w:rPr>
          <w:rFonts w:cstheme="minorHAnsi"/>
          <w:b/>
          <w:bCs/>
          <w:sz w:val="24"/>
          <w:szCs w:val="24"/>
          <w:lang w:val="en-GB"/>
        </w:rPr>
        <w:t>Production Cost:</w:t>
      </w:r>
      <w:r w:rsidRPr="00754F34">
        <w:rPr>
          <w:rFonts w:cstheme="minorHAnsi"/>
          <w:sz w:val="24"/>
          <w:szCs w:val="24"/>
          <w:lang w:val="en-GB"/>
        </w:rPr>
        <w:t xml:space="preserve"> </w:t>
      </w:r>
      <w:r w:rsidR="007602D2" w:rsidRPr="00754F34">
        <w:rPr>
          <w:rFonts w:cstheme="minorHAnsi"/>
          <w:sz w:val="24"/>
          <w:szCs w:val="24"/>
          <w:lang w:val="en-GB"/>
        </w:rPr>
        <w:t xml:space="preserve">     </w:t>
      </w:r>
      <w:r w:rsidRPr="00754F34">
        <w:rPr>
          <w:rFonts w:cstheme="minorHAnsi"/>
          <w:sz w:val="24"/>
          <w:szCs w:val="24"/>
          <w:lang w:val="en-GB"/>
        </w:rPr>
        <w:t>Aggregate and Filler 12% to 15%</w:t>
      </w:r>
    </w:p>
    <w:p w14:paraId="21F94DA4" w14:textId="35196CD5" w:rsidR="00754F34" w:rsidRPr="00754F34" w:rsidRDefault="007602D2" w:rsidP="001B1057">
      <w:pPr>
        <w:jc w:val="both"/>
        <w:rPr>
          <w:rFonts w:cstheme="minorHAnsi"/>
          <w:sz w:val="24"/>
          <w:szCs w:val="24"/>
          <w:lang w:val="en-GB"/>
        </w:rPr>
      </w:pPr>
      <w:r w:rsidRPr="00754F34">
        <w:rPr>
          <w:rFonts w:cstheme="minorHAnsi"/>
          <w:sz w:val="24"/>
          <w:szCs w:val="24"/>
          <w:lang w:val="en-GB"/>
        </w:rPr>
        <w:t xml:space="preserve">                                    Bitumen 60% to 65%</w:t>
      </w:r>
    </w:p>
    <w:p w14:paraId="3D635686" w14:textId="44CD9ACF" w:rsidR="00F82F0D" w:rsidRDefault="00C96E8A" w:rsidP="008E36F6">
      <w:pPr>
        <w:spacing w:after="0"/>
        <w:jc w:val="both"/>
        <w:rPr>
          <w:rFonts w:cstheme="minorHAnsi"/>
          <w:sz w:val="24"/>
          <w:szCs w:val="24"/>
          <w:lang w:val="en-GB"/>
        </w:rPr>
      </w:pPr>
      <w:r w:rsidRPr="00C96E8A">
        <w:rPr>
          <w:rFonts w:cstheme="minorHAnsi"/>
          <w:sz w:val="24"/>
          <w:szCs w:val="24"/>
          <w:lang w:val="en-GB"/>
        </w:rPr>
        <w:t>Re-use into new mixes maximises the capture</w:t>
      </w:r>
      <w:r w:rsidR="00C965A5" w:rsidRPr="00754F34">
        <w:rPr>
          <w:rFonts w:cstheme="minorHAnsi"/>
          <w:sz w:val="24"/>
          <w:szCs w:val="24"/>
          <w:lang w:val="en-GB"/>
        </w:rPr>
        <w:t xml:space="preserve"> of</w:t>
      </w:r>
      <w:r w:rsidRPr="00C96E8A">
        <w:rPr>
          <w:rFonts w:cstheme="minorHAnsi"/>
          <w:sz w:val="24"/>
          <w:szCs w:val="24"/>
          <w:lang w:val="en-GB"/>
        </w:rPr>
        <w:t xml:space="preserve"> all </w:t>
      </w:r>
      <w:r w:rsidR="00C965A5" w:rsidRPr="00754F34">
        <w:rPr>
          <w:rFonts w:cstheme="minorHAnsi"/>
          <w:sz w:val="24"/>
          <w:szCs w:val="24"/>
          <w:lang w:val="en-GB"/>
        </w:rPr>
        <w:t>the e</w:t>
      </w:r>
      <w:r w:rsidRPr="00C96E8A">
        <w:rPr>
          <w:rFonts w:cstheme="minorHAnsi"/>
          <w:sz w:val="24"/>
          <w:szCs w:val="24"/>
          <w:lang w:val="en-GB"/>
        </w:rPr>
        <w:t xml:space="preserve">nvironmental and </w:t>
      </w:r>
      <w:r w:rsidR="00C965A5" w:rsidRPr="00754F34">
        <w:rPr>
          <w:rFonts w:cstheme="minorHAnsi"/>
          <w:sz w:val="24"/>
          <w:szCs w:val="24"/>
          <w:lang w:val="en-GB"/>
        </w:rPr>
        <w:t>e</w:t>
      </w:r>
      <w:r w:rsidRPr="00C96E8A">
        <w:rPr>
          <w:rFonts w:cstheme="minorHAnsi"/>
          <w:sz w:val="24"/>
          <w:szCs w:val="24"/>
          <w:lang w:val="en-GB"/>
        </w:rPr>
        <w:t>conomic value</w:t>
      </w:r>
      <w:r w:rsidRPr="00754F34">
        <w:rPr>
          <w:rFonts w:cstheme="minorHAnsi"/>
          <w:sz w:val="24"/>
          <w:szCs w:val="24"/>
          <w:lang w:val="en-GB"/>
        </w:rPr>
        <w:t xml:space="preserve"> embedded</w:t>
      </w:r>
      <w:r w:rsidRPr="00C96E8A">
        <w:rPr>
          <w:rFonts w:cstheme="minorHAnsi"/>
          <w:sz w:val="24"/>
          <w:szCs w:val="24"/>
          <w:lang w:val="en-GB"/>
        </w:rPr>
        <w:t xml:space="preserve"> in </w:t>
      </w:r>
      <w:r w:rsidR="00C965A5" w:rsidRPr="00754F34">
        <w:rPr>
          <w:rFonts w:cstheme="minorHAnsi"/>
          <w:sz w:val="24"/>
          <w:szCs w:val="24"/>
          <w:lang w:val="en-GB"/>
        </w:rPr>
        <w:t xml:space="preserve">the </w:t>
      </w:r>
      <w:r w:rsidRPr="00C96E8A">
        <w:rPr>
          <w:rFonts w:cstheme="minorHAnsi"/>
          <w:sz w:val="24"/>
          <w:szCs w:val="24"/>
          <w:lang w:val="en-GB"/>
        </w:rPr>
        <w:t>RAP by re-using the Bitumen component</w:t>
      </w:r>
      <w:r w:rsidRPr="00754F34">
        <w:rPr>
          <w:rFonts w:cstheme="minorHAnsi"/>
          <w:sz w:val="24"/>
          <w:szCs w:val="24"/>
          <w:lang w:val="en-GB"/>
        </w:rPr>
        <w:t xml:space="preserve">. </w:t>
      </w:r>
      <w:r w:rsidRPr="00C96E8A">
        <w:rPr>
          <w:rFonts w:cstheme="minorHAnsi"/>
          <w:sz w:val="24"/>
          <w:szCs w:val="24"/>
          <w:lang w:val="en-GB"/>
        </w:rPr>
        <w:t xml:space="preserve">Recycling </w:t>
      </w:r>
      <w:r w:rsidRPr="00754F34">
        <w:rPr>
          <w:rFonts w:cstheme="minorHAnsi"/>
          <w:sz w:val="24"/>
          <w:szCs w:val="24"/>
          <w:lang w:val="en-GB"/>
        </w:rPr>
        <w:t xml:space="preserve">as aggregate (black stone) </w:t>
      </w:r>
      <w:r w:rsidRPr="00C96E8A">
        <w:rPr>
          <w:rFonts w:cstheme="minorHAnsi"/>
          <w:sz w:val="24"/>
          <w:szCs w:val="24"/>
          <w:lang w:val="en-GB"/>
        </w:rPr>
        <w:t xml:space="preserve">only captures </w:t>
      </w:r>
      <w:r w:rsidRPr="00754F34">
        <w:rPr>
          <w:rFonts w:cstheme="minorHAnsi"/>
          <w:sz w:val="24"/>
          <w:szCs w:val="24"/>
          <w:lang w:val="en-GB"/>
        </w:rPr>
        <w:t>approx. 8</w:t>
      </w:r>
      <w:r w:rsidRPr="00C96E8A">
        <w:rPr>
          <w:rFonts w:cstheme="minorHAnsi"/>
          <w:sz w:val="24"/>
          <w:szCs w:val="24"/>
          <w:lang w:val="en-GB"/>
        </w:rPr>
        <w:t xml:space="preserve">% of </w:t>
      </w:r>
      <w:r w:rsidR="00C965A5" w:rsidRPr="00754F34">
        <w:rPr>
          <w:rFonts w:cstheme="minorHAnsi"/>
          <w:sz w:val="24"/>
          <w:szCs w:val="24"/>
          <w:lang w:val="en-GB"/>
        </w:rPr>
        <w:t xml:space="preserve">the </w:t>
      </w:r>
      <w:r w:rsidRPr="00754F34">
        <w:rPr>
          <w:rFonts w:cstheme="minorHAnsi"/>
          <w:sz w:val="24"/>
          <w:szCs w:val="24"/>
          <w:lang w:val="en-GB"/>
        </w:rPr>
        <w:t>c</w:t>
      </w:r>
      <w:r w:rsidRPr="00C96E8A">
        <w:rPr>
          <w:rFonts w:cstheme="minorHAnsi"/>
          <w:sz w:val="24"/>
          <w:szCs w:val="24"/>
          <w:lang w:val="en-GB"/>
        </w:rPr>
        <w:t xml:space="preserve">arbon value </w:t>
      </w:r>
      <w:r w:rsidRPr="00754F34">
        <w:rPr>
          <w:rFonts w:cstheme="minorHAnsi"/>
          <w:sz w:val="24"/>
          <w:szCs w:val="24"/>
          <w:lang w:val="en-GB"/>
        </w:rPr>
        <w:t xml:space="preserve">and </w:t>
      </w:r>
      <w:r w:rsidRPr="00C96E8A">
        <w:rPr>
          <w:rFonts w:cstheme="minorHAnsi"/>
          <w:sz w:val="24"/>
          <w:szCs w:val="24"/>
          <w:lang w:val="en-GB"/>
        </w:rPr>
        <w:t xml:space="preserve">15% of </w:t>
      </w:r>
      <w:r w:rsidR="00C965A5" w:rsidRPr="00754F34">
        <w:rPr>
          <w:rFonts w:cstheme="minorHAnsi"/>
          <w:sz w:val="24"/>
          <w:szCs w:val="24"/>
          <w:lang w:val="en-GB"/>
        </w:rPr>
        <w:t xml:space="preserve">the </w:t>
      </w:r>
      <w:r w:rsidRPr="00754F34">
        <w:rPr>
          <w:rFonts w:cstheme="minorHAnsi"/>
          <w:sz w:val="24"/>
          <w:szCs w:val="24"/>
          <w:lang w:val="en-GB"/>
        </w:rPr>
        <w:t>c</w:t>
      </w:r>
      <w:r w:rsidRPr="00C96E8A">
        <w:rPr>
          <w:rFonts w:cstheme="minorHAnsi"/>
          <w:sz w:val="24"/>
          <w:szCs w:val="24"/>
          <w:lang w:val="en-GB"/>
        </w:rPr>
        <w:t>ost</w:t>
      </w:r>
      <w:r w:rsidR="00C965A5" w:rsidRPr="00754F34">
        <w:rPr>
          <w:rFonts w:cstheme="minorHAnsi"/>
          <w:sz w:val="24"/>
          <w:szCs w:val="24"/>
          <w:lang w:val="en-GB"/>
        </w:rPr>
        <w:t xml:space="preserve"> of production</w:t>
      </w:r>
      <w:r w:rsidR="00B523CB" w:rsidRPr="00754F34">
        <w:rPr>
          <w:rFonts w:cstheme="minorHAnsi"/>
          <w:sz w:val="24"/>
          <w:szCs w:val="24"/>
          <w:lang w:val="en-GB"/>
        </w:rPr>
        <w:t xml:space="preserve">, </w:t>
      </w:r>
      <w:r w:rsidR="005634AE" w:rsidRPr="005634AE">
        <w:rPr>
          <w:sz w:val="24"/>
          <w:szCs w:val="24"/>
          <w:lang w:val="en-GB"/>
        </w:rPr>
        <w:t>whereas re-use into new asphalt mixes recovers the entire environmental and economic benefits of the material.</w:t>
      </w:r>
      <w:r w:rsidR="00455C9F" w:rsidRPr="00754F34">
        <w:rPr>
          <w:rFonts w:cstheme="minorHAnsi"/>
          <w:sz w:val="24"/>
          <w:szCs w:val="24"/>
        </w:rPr>
        <w:t xml:space="preserve"> </w:t>
      </w:r>
      <w:r w:rsidR="0045295C" w:rsidRPr="00754F34">
        <w:rPr>
          <w:rFonts w:cstheme="minorHAnsi"/>
          <w:sz w:val="24"/>
          <w:szCs w:val="24"/>
        </w:rPr>
        <w:t xml:space="preserve">In </w:t>
      </w:r>
      <w:r w:rsidR="0015067B" w:rsidRPr="00754F34">
        <w:rPr>
          <w:rFonts w:cstheme="minorHAnsi"/>
          <w:sz w:val="24"/>
          <w:szCs w:val="24"/>
        </w:rPr>
        <w:t>addition,</w:t>
      </w:r>
      <w:r w:rsidR="0045295C" w:rsidRPr="00754F34">
        <w:rPr>
          <w:rFonts w:cstheme="minorHAnsi"/>
          <w:sz w:val="24"/>
          <w:szCs w:val="24"/>
          <w:lang w:val="en-GB"/>
        </w:rPr>
        <w:t xml:space="preserve"> proper r</w:t>
      </w:r>
      <w:r w:rsidR="00C965A5" w:rsidRPr="00C965A5">
        <w:rPr>
          <w:rFonts w:cstheme="minorHAnsi"/>
          <w:sz w:val="24"/>
          <w:szCs w:val="24"/>
          <w:lang w:val="en-GB"/>
        </w:rPr>
        <w:t>e-use</w:t>
      </w:r>
      <w:r w:rsidR="0045295C" w:rsidRPr="00754F34">
        <w:rPr>
          <w:rFonts w:cstheme="minorHAnsi"/>
          <w:sz w:val="24"/>
          <w:szCs w:val="24"/>
          <w:lang w:val="en-GB"/>
        </w:rPr>
        <w:t xml:space="preserve"> into new mixes</w:t>
      </w:r>
      <w:r w:rsidR="00C965A5" w:rsidRPr="00C965A5">
        <w:rPr>
          <w:rFonts w:cstheme="minorHAnsi"/>
          <w:sz w:val="24"/>
          <w:szCs w:val="24"/>
          <w:lang w:val="en-GB"/>
        </w:rPr>
        <w:t xml:space="preserve"> minimises </w:t>
      </w:r>
      <w:r w:rsidR="0045295C" w:rsidRPr="00754F34">
        <w:rPr>
          <w:rFonts w:cstheme="minorHAnsi"/>
          <w:sz w:val="24"/>
          <w:szCs w:val="24"/>
          <w:lang w:val="en-GB"/>
        </w:rPr>
        <w:t>e</w:t>
      </w:r>
      <w:r w:rsidR="00C965A5" w:rsidRPr="00C965A5">
        <w:rPr>
          <w:rFonts w:cstheme="minorHAnsi"/>
          <w:sz w:val="24"/>
          <w:szCs w:val="24"/>
          <w:lang w:val="en-GB"/>
        </w:rPr>
        <w:t>nvironmental risks by encapsulating RA in</w:t>
      </w:r>
      <w:r w:rsidR="0045295C" w:rsidRPr="00754F34">
        <w:rPr>
          <w:rFonts w:cstheme="minorHAnsi"/>
          <w:sz w:val="24"/>
          <w:szCs w:val="24"/>
          <w:lang w:val="en-GB"/>
        </w:rPr>
        <w:t xml:space="preserve"> a</w:t>
      </w:r>
      <w:r w:rsidR="00C965A5" w:rsidRPr="00C965A5">
        <w:rPr>
          <w:rFonts w:cstheme="minorHAnsi"/>
          <w:sz w:val="24"/>
          <w:szCs w:val="24"/>
          <w:lang w:val="en-GB"/>
        </w:rPr>
        <w:t xml:space="preserve"> fresh binder coating in </w:t>
      </w:r>
      <w:r w:rsidR="0045295C" w:rsidRPr="00754F34">
        <w:rPr>
          <w:rFonts w:cstheme="minorHAnsi"/>
          <w:sz w:val="24"/>
          <w:szCs w:val="24"/>
          <w:lang w:val="en-GB"/>
        </w:rPr>
        <w:t xml:space="preserve">the </w:t>
      </w:r>
      <w:r w:rsidR="00C965A5" w:rsidRPr="00C965A5">
        <w:rPr>
          <w:rFonts w:cstheme="minorHAnsi"/>
          <w:sz w:val="24"/>
          <w:szCs w:val="24"/>
          <w:lang w:val="en-GB"/>
        </w:rPr>
        <w:t>new mix</w:t>
      </w:r>
      <w:r w:rsidR="0045295C" w:rsidRPr="00754F34">
        <w:rPr>
          <w:rFonts w:cstheme="minorHAnsi"/>
          <w:sz w:val="24"/>
          <w:szCs w:val="24"/>
          <w:lang w:val="en-GB"/>
        </w:rPr>
        <w:t xml:space="preserve">, thus ensuring reduced risk from leachate or emissions. </w:t>
      </w:r>
    </w:p>
    <w:p w14:paraId="4963357E" w14:textId="77777777" w:rsidR="008E36F6" w:rsidRPr="008E36F6" w:rsidRDefault="008E36F6" w:rsidP="008E36F6">
      <w:pPr>
        <w:spacing w:after="0"/>
        <w:jc w:val="both"/>
        <w:rPr>
          <w:rFonts w:cstheme="minorHAnsi"/>
          <w:sz w:val="24"/>
          <w:szCs w:val="24"/>
          <w:lang w:val="en-GB"/>
        </w:rPr>
      </w:pPr>
    </w:p>
    <w:p w14:paraId="6A78EE5F" w14:textId="1BC20188" w:rsidR="008E36F6" w:rsidRDefault="00F82F0D" w:rsidP="001B1057">
      <w:pPr>
        <w:jc w:val="both"/>
        <w:rPr>
          <w:rFonts w:cstheme="minorHAnsi"/>
          <w:sz w:val="24"/>
          <w:szCs w:val="24"/>
          <w:lang w:val="en-GB"/>
        </w:rPr>
      </w:pPr>
      <w:r w:rsidRPr="00754F34">
        <w:rPr>
          <w:rFonts w:cstheme="minorHAnsi"/>
          <w:noProof/>
          <w:sz w:val="24"/>
          <w:szCs w:val="24"/>
        </w:rPr>
        <w:t>The waste hierarchy pyramid from the Waste Framework Directive, shown below (</w:t>
      </w:r>
      <w:r w:rsidR="00383D1C">
        <w:rPr>
          <w:rFonts w:cstheme="minorHAnsi"/>
          <w:noProof/>
          <w:sz w:val="24"/>
          <w:szCs w:val="24"/>
        </w:rPr>
        <w:t>Fi</w:t>
      </w:r>
      <w:r w:rsidRPr="00754F34">
        <w:rPr>
          <w:rFonts w:cstheme="minorHAnsi"/>
          <w:noProof/>
          <w:sz w:val="24"/>
          <w:szCs w:val="24"/>
        </w:rPr>
        <w:t xml:space="preserve">g. 1), clearly puts re-use at a higher level than recycling. </w:t>
      </w:r>
      <w:r w:rsidRPr="00754F34">
        <w:rPr>
          <w:rFonts w:cstheme="minorHAnsi"/>
          <w:sz w:val="24"/>
          <w:szCs w:val="24"/>
          <w:lang w:val="en-GB"/>
        </w:rPr>
        <w:t xml:space="preserve"> </w:t>
      </w:r>
    </w:p>
    <w:p w14:paraId="55D16704" w14:textId="26CB45E4" w:rsidR="008E36F6" w:rsidRDefault="008E36F6" w:rsidP="001B1057">
      <w:pPr>
        <w:jc w:val="both"/>
        <w:rPr>
          <w:rFonts w:cstheme="minorHAnsi"/>
          <w:sz w:val="24"/>
          <w:szCs w:val="24"/>
          <w:lang w:val="en-GB"/>
        </w:rPr>
      </w:pPr>
    </w:p>
    <w:p w14:paraId="5F451178" w14:textId="77777777" w:rsidR="001416A0" w:rsidRDefault="001416A0" w:rsidP="001B1057">
      <w:pPr>
        <w:jc w:val="both"/>
        <w:rPr>
          <w:rFonts w:cstheme="minorHAnsi"/>
          <w:sz w:val="24"/>
          <w:szCs w:val="24"/>
          <w:lang w:val="en-GB"/>
        </w:rPr>
      </w:pPr>
    </w:p>
    <w:p w14:paraId="7672BB38" w14:textId="33BFC4A5" w:rsidR="008E36F6" w:rsidRDefault="008E36F6" w:rsidP="001B1057">
      <w:pPr>
        <w:jc w:val="both"/>
        <w:rPr>
          <w:rFonts w:cstheme="minorHAnsi"/>
          <w:sz w:val="24"/>
          <w:szCs w:val="24"/>
          <w:lang w:val="en-GB"/>
        </w:rPr>
      </w:pPr>
      <w:r w:rsidRPr="00754F34">
        <w:rPr>
          <w:rFonts w:cstheme="minorHAnsi"/>
          <w:noProof/>
          <w:sz w:val="24"/>
          <w:szCs w:val="24"/>
        </w:rPr>
        <w:drawing>
          <wp:inline distT="0" distB="0" distL="0" distR="0" wp14:anchorId="5EE7C78E" wp14:editId="4B50A22E">
            <wp:extent cx="4478655" cy="2205933"/>
            <wp:effectExtent l="0" t="0" r="0" b="4445"/>
            <wp:docPr id="7" name="Picture 4" descr="Image of EU's waste hierarchy">
              <a:extLst xmlns:a="http://schemas.openxmlformats.org/drawingml/2006/main">
                <a:ext uri="{FF2B5EF4-FFF2-40B4-BE49-F238E27FC236}">
                  <a16:creationId xmlns:a16="http://schemas.microsoft.com/office/drawing/2014/main" id="{46647FF4-B56E-429D-A73B-7DE3CD5034C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4" descr="Image of EU's waste hierarchy">
                      <a:extLst>
                        <a:ext uri="{FF2B5EF4-FFF2-40B4-BE49-F238E27FC236}">
                          <a16:creationId xmlns:a16="http://schemas.microsoft.com/office/drawing/2014/main" id="{46647FF4-B56E-429D-A73B-7DE3CD5034C6}"/>
                        </a:ext>
                      </a:extLst>
                    </pic:cNvPr>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0059" cy="2231252"/>
                    </a:xfrm>
                    <a:prstGeom prst="rect">
                      <a:avLst/>
                    </a:prstGeom>
                    <a:noFill/>
                  </pic:spPr>
                </pic:pic>
              </a:graphicData>
            </a:graphic>
          </wp:inline>
        </w:drawing>
      </w:r>
    </w:p>
    <w:p w14:paraId="70587763" w14:textId="4682766E" w:rsidR="00906668" w:rsidRDefault="008E36F6" w:rsidP="00906668">
      <w:pPr>
        <w:jc w:val="center"/>
        <w:rPr>
          <w:rFonts w:cstheme="minorHAnsi"/>
          <w:b/>
          <w:bCs/>
          <w:sz w:val="24"/>
          <w:szCs w:val="24"/>
          <w:lang w:val="en-GB"/>
        </w:rPr>
      </w:pPr>
      <w:r w:rsidRPr="00754F34">
        <w:rPr>
          <w:rFonts w:cstheme="minorHAnsi"/>
          <w:b/>
          <w:bCs/>
          <w:sz w:val="24"/>
          <w:szCs w:val="24"/>
          <w:lang w:val="en-GB"/>
        </w:rPr>
        <w:t>Figure 1</w:t>
      </w:r>
    </w:p>
    <w:p w14:paraId="160637B3" w14:textId="77777777" w:rsidR="00895150" w:rsidRDefault="00895150" w:rsidP="00895150">
      <w:pPr>
        <w:rPr>
          <w:rFonts w:cstheme="minorHAnsi"/>
          <w:b/>
          <w:bCs/>
          <w:sz w:val="24"/>
          <w:szCs w:val="24"/>
          <w:lang w:val="en-GB"/>
        </w:rPr>
      </w:pPr>
    </w:p>
    <w:p w14:paraId="7BCC80EC" w14:textId="19C31AB1" w:rsidR="00881D6A" w:rsidRPr="00906668" w:rsidRDefault="005D6ADD" w:rsidP="00906668">
      <w:pPr>
        <w:rPr>
          <w:rFonts w:cstheme="minorHAnsi"/>
          <w:b/>
          <w:bCs/>
          <w:sz w:val="24"/>
          <w:szCs w:val="24"/>
          <w:lang w:val="en-GB"/>
        </w:rPr>
      </w:pPr>
      <w:r>
        <w:rPr>
          <w:rFonts w:cstheme="minorHAnsi"/>
          <w:sz w:val="24"/>
          <w:szCs w:val="24"/>
          <w:lang w:val="en-GB"/>
        </w:rPr>
        <w:lastRenderedPageBreak/>
        <w:t xml:space="preserve">Figure 2 shows how Asphalt fits into this waste hierarchy and why </w:t>
      </w:r>
      <w:r w:rsidR="00C96E8A" w:rsidRPr="00C96E8A">
        <w:rPr>
          <w:rFonts w:cstheme="minorHAnsi"/>
          <w:sz w:val="24"/>
          <w:szCs w:val="24"/>
          <w:lang w:val="en-GB"/>
        </w:rPr>
        <w:t>Re-use</w:t>
      </w:r>
      <w:r>
        <w:rPr>
          <w:rFonts w:cstheme="minorHAnsi"/>
          <w:sz w:val="24"/>
          <w:szCs w:val="24"/>
          <w:lang w:val="en-GB"/>
        </w:rPr>
        <w:t xml:space="preserve"> of RAP should always be </w:t>
      </w:r>
      <w:r w:rsidR="00455C9F" w:rsidRPr="00754F34">
        <w:rPr>
          <w:rFonts w:cstheme="minorHAnsi"/>
          <w:sz w:val="24"/>
          <w:szCs w:val="24"/>
          <w:lang w:val="en-GB"/>
        </w:rPr>
        <w:t xml:space="preserve">the </w:t>
      </w:r>
      <w:r w:rsidR="00C96E8A" w:rsidRPr="00C96E8A">
        <w:rPr>
          <w:rFonts w:cstheme="minorHAnsi"/>
          <w:sz w:val="24"/>
          <w:szCs w:val="24"/>
          <w:lang w:val="en-GB"/>
        </w:rPr>
        <w:t>first option</w:t>
      </w:r>
      <w:r w:rsidR="00455C9F" w:rsidRPr="00754F34">
        <w:rPr>
          <w:rFonts w:cstheme="minorHAnsi"/>
          <w:sz w:val="24"/>
          <w:szCs w:val="24"/>
          <w:lang w:val="en-GB"/>
        </w:rPr>
        <w:t xml:space="preserve"> to be considered</w:t>
      </w:r>
      <w:r>
        <w:rPr>
          <w:rFonts w:cstheme="minorHAnsi"/>
          <w:sz w:val="24"/>
          <w:szCs w:val="24"/>
          <w:lang w:val="en-GB"/>
        </w:rPr>
        <w:t>. This position</w:t>
      </w:r>
      <w:r w:rsidR="00C96E8A" w:rsidRPr="00C96E8A">
        <w:rPr>
          <w:rFonts w:cstheme="minorHAnsi"/>
          <w:sz w:val="24"/>
          <w:szCs w:val="24"/>
          <w:lang w:val="en-GB"/>
        </w:rPr>
        <w:t xml:space="preserve"> </w:t>
      </w:r>
      <w:r w:rsidR="00C965A5" w:rsidRPr="00754F34">
        <w:rPr>
          <w:rFonts w:cstheme="minorHAnsi"/>
          <w:sz w:val="24"/>
          <w:szCs w:val="24"/>
          <w:lang w:val="en-GB"/>
        </w:rPr>
        <w:t>needs to</w:t>
      </w:r>
      <w:r w:rsidR="00C96E8A" w:rsidRPr="00C96E8A">
        <w:rPr>
          <w:rFonts w:cstheme="minorHAnsi"/>
          <w:sz w:val="24"/>
          <w:szCs w:val="24"/>
          <w:lang w:val="en-GB"/>
        </w:rPr>
        <w:t xml:space="preserve"> be supported in regulations</w:t>
      </w:r>
      <w:r w:rsidR="00C96E8A" w:rsidRPr="00754F34">
        <w:rPr>
          <w:rFonts w:cstheme="minorHAnsi"/>
          <w:sz w:val="24"/>
          <w:szCs w:val="24"/>
          <w:lang w:val="en-GB"/>
        </w:rPr>
        <w:t xml:space="preserve"> and</w:t>
      </w:r>
      <w:r w:rsidR="00455C9F" w:rsidRPr="00754F34">
        <w:rPr>
          <w:rFonts w:cstheme="minorHAnsi"/>
          <w:sz w:val="24"/>
          <w:szCs w:val="24"/>
          <w:lang w:val="en-GB"/>
        </w:rPr>
        <w:t>/</w:t>
      </w:r>
      <w:r w:rsidR="00C96E8A" w:rsidRPr="00754F34">
        <w:rPr>
          <w:rFonts w:cstheme="minorHAnsi"/>
          <w:sz w:val="24"/>
          <w:szCs w:val="24"/>
          <w:lang w:val="en-GB"/>
        </w:rPr>
        <w:t>or procurement criteria</w:t>
      </w:r>
      <w:r w:rsidR="00C965A5" w:rsidRPr="00754F34">
        <w:rPr>
          <w:rFonts w:cstheme="minorHAnsi"/>
          <w:sz w:val="24"/>
          <w:szCs w:val="24"/>
          <w:lang w:val="en-GB"/>
        </w:rPr>
        <w:t xml:space="preserve"> so that sustainability and circular economy principles can be adhered to in lin</w:t>
      </w:r>
      <w:r w:rsidR="00BB6341" w:rsidRPr="00754F34">
        <w:rPr>
          <w:rFonts w:cstheme="minorHAnsi"/>
          <w:sz w:val="24"/>
          <w:szCs w:val="24"/>
          <w:lang w:val="en-GB"/>
        </w:rPr>
        <w:t xml:space="preserve">e with EU policy objectives set out in the </w:t>
      </w:r>
      <w:r w:rsidR="00BB6341" w:rsidRPr="00BB6341">
        <w:rPr>
          <w:rFonts w:cstheme="minorHAnsi"/>
          <w:sz w:val="24"/>
          <w:szCs w:val="24"/>
        </w:rPr>
        <w:t xml:space="preserve">European Green Deal (Dec ‘19) and </w:t>
      </w:r>
      <w:r w:rsidR="00BB6341" w:rsidRPr="00754F34">
        <w:rPr>
          <w:rFonts w:cstheme="minorHAnsi"/>
          <w:sz w:val="24"/>
          <w:szCs w:val="24"/>
        </w:rPr>
        <w:t xml:space="preserve">the </w:t>
      </w:r>
      <w:r w:rsidR="00BB6341" w:rsidRPr="00BB6341">
        <w:rPr>
          <w:rFonts w:cstheme="minorHAnsi"/>
          <w:sz w:val="24"/>
          <w:szCs w:val="24"/>
        </w:rPr>
        <w:t xml:space="preserve">Circular Economy Action Plan (March ‘20) </w:t>
      </w:r>
      <w:r w:rsidR="00BB6341" w:rsidRPr="00754F34">
        <w:rPr>
          <w:rFonts w:cstheme="minorHAnsi"/>
          <w:sz w:val="24"/>
          <w:szCs w:val="24"/>
        </w:rPr>
        <w:t xml:space="preserve">which </w:t>
      </w:r>
      <w:r w:rsidR="00BB6341" w:rsidRPr="00BB6341">
        <w:rPr>
          <w:rFonts w:cstheme="minorHAnsi"/>
          <w:sz w:val="24"/>
          <w:szCs w:val="24"/>
        </w:rPr>
        <w:t>prioritise Prevention and Re-use over Recycling</w:t>
      </w:r>
      <w:r w:rsidR="0093049D" w:rsidRPr="00754F34">
        <w:rPr>
          <w:rFonts w:cstheme="minorHAnsi"/>
          <w:sz w:val="24"/>
          <w:szCs w:val="24"/>
        </w:rPr>
        <w:t>.</w:t>
      </w:r>
      <w:r w:rsidR="005F47A4" w:rsidRPr="00754F34">
        <w:rPr>
          <w:rFonts w:cstheme="minorHAnsi"/>
          <w:noProof/>
          <w:sz w:val="24"/>
          <w:szCs w:val="24"/>
        </w:rPr>
        <w:t xml:space="preserve"> </w:t>
      </w:r>
    </w:p>
    <w:p w14:paraId="572E22A5" w14:textId="7D086215" w:rsidR="00881D6A" w:rsidRDefault="00881D6A" w:rsidP="001B1057">
      <w:pPr>
        <w:jc w:val="both"/>
        <w:rPr>
          <w:rFonts w:cstheme="minorHAnsi"/>
          <w:sz w:val="24"/>
          <w:szCs w:val="24"/>
          <w:lang w:val="en-GB"/>
        </w:rPr>
      </w:pPr>
      <w:r>
        <w:rPr>
          <w:noProof/>
        </w:rPr>
        <w:drawing>
          <wp:inline distT="0" distB="0" distL="0" distR="0" wp14:anchorId="34DF898F" wp14:editId="150846BD">
            <wp:extent cx="4396740" cy="2188845"/>
            <wp:effectExtent l="0" t="0" r="3810" b="1905"/>
            <wp:docPr id="37" name="Imagen 3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7" name="Imagen 37"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96740" cy="2188845"/>
                    </a:xfrm>
                    <a:prstGeom prst="rect">
                      <a:avLst/>
                    </a:prstGeom>
                  </pic:spPr>
                </pic:pic>
              </a:graphicData>
            </a:graphic>
          </wp:inline>
        </w:drawing>
      </w:r>
    </w:p>
    <w:p w14:paraId="45A7C9B9" w14:textId="1D694B9F" w:rsidR="005D6ADD" w:rsidRPr="005D6ADD" w:rsidRDefault="005D6ADD" w:rsidP="005D6ADD">
      <w:pPr>
        <w:jc w:val="center"/>
        <w:rPr>
          <w:rFonts w:cstheme="minorHAnsi"/>
          <w:b/>
          <w:bCs/>
          <w:sz w:val="24"/>
          <w:szCs w:val="24"/>
          <w:lang w:val="en-GB"/>
        </w:rPr>
      </w:pPr>
      <w:r w:rsidRPr="005D6ADD">
        <w:rPr>
          <w:rFonts w:cstheme="minorHAnsi"/>
          <w:b/>
          <w:bCs/>
          <w:sz w:val="24"/>
          <w:szCs w:val="24"/>
          <w:lang w:val="en-GB"/>
        </w:rPr>
        <w:t>Figure 2</w:t>
      </w:r>
    </w:p>
    <w:p w14:paraId="1025DB31" w14:textId="6CE3AD0C" w:rsidR="002036FA" w:rsidRPr="00754F34" w:rsidRDefault="00455C9F" w:rsidP="001B1057">
      <w:pPr>
        <w:jc w:val="both"/>
        <w:rPr>
          <w:rFonts w:cstheme="minorHAnsi"/>
          <w:sz w:val="24"/>
          <w:szCs w:val="24"/>
          <w:lang w:val="en-GB"/>
        </w:rPr>
      </w:pPr>
      <w:r w:rsidRPr="00754F34">
        <w:rPr>
          <w:rFonts w:cstheme="minorHAnsi"/>
          <w:sz w:val="24"/>
          <w:szCs w:val="24"/>
          <w:lang w:val="en-GB"/>
        </w:rPr>
        <w:t xml:space="preserve">We are already seriously </w:t>
      </w:r>
      <w:r w:rsidR="00C965A5" w:rsidRPr="00754F34">
        <w:rPr>
          <w:rFonts w:cstheme="minorHAnsi"/>
          <w:sz w:val="24"/>
          <w:szCs w:val="24"/>
          <w:lang w:val="en-GB"/>
        </w:rPr>
        <w:t>lagging</w:t>
      </w:r>
      <w:r w:rsidRPr="00754F34">
        <w:rPr>
          <w:rFonts w:cstheme="minorHAnsi"/>
          <w:sz w:val="24"/>
          <w:szCs w:val="24"/>
          <w:lang w:val="en-GB"/>
        </w:rPr>
        <w:t xml:space="preserve"> our colleagues in Europe in the handling of RAP arisings. In Europe </w:t>
      </w:r>
      <w:r w:rsidR="00C965A5" w:rsidRPr="00754F34">
        <w:rPr>
          <w:rFonts w:cstheme="minorHAnsi"/>
          <w:sz w:val="24"/>
          <w:szCs w:val="24"/>
          <w:lang w:val="en-GB"/>
        </w:rPr>
        <w:t>an estimated 50M tonnes of RAP is generated annually and of that, 76% is re-used into new</w:t>
      </w:r>
      <w:r w:rsidR="00056551" w:rsidRPr="00754F34">
        <w:rPr>
          <w:rFonts w:cstheme="minorHAnsi"/>
          <w:sz w:val="24"/>
          <w:szCs w:val="24"/>
          <w:lang w:val="en-GB"/>
        </w:rPr>
        <w:t xml:space="preserve"> hot or </w:t>
      </w:r>
      <w:r w:rsidR="005F47A4" w:rsidRPr="00754F34">
        <w:rPr>
          <w:rFonts w:cstheme="minorHAnsi"/>
          <w:sz w:val="24"/>
          <w:szCs w:val="24"/>
          <w:lang w:val="en-GB"/>
        </w:rPr>
        <w:t>warm mixes</w:t>
      </w:r>
      <w:r w:rsidR="00C965A5" w:rsidRPr="00754F34">
        <w:rPr>
          <w:rFonts w:cstheme="minorHAnsi"/>
          <w:sz w:val="24"/>
          <w:szCs w:val="24"/>
          <w:lang w:val="en-GB"/>
        </w:rPr>
        <w:t>, 20% is recycled as aggregate and approx. 4% goes to landfill</w:t>
      </w:r>
      <w:r w:rsidR="00946155">
        <w:rPr>
          <w:rFonts w:cstheme="minorHAnsi"/>
          <w:sz w:val="24"/>
          <w:szCs w:val="24"/>
          <w:lang w:val="en-GB"/>
        </w:rPr>
        <w:t xml:space="preserve"> (EAPA, 2020)</w:t>
      </w:r>
    </w:p>
    <w:p w14:paraId="6F7AD232" w14:textId="3C3CCBE7" w:rsidR="002036FA" w:rsidRPr="00754F34" w:rsidRDefault="00BB6341" w:rsidP="001B1057">
      <w:pPr>
        <w:jc w:val="both"/>
        <w:rPr>
          <w:rFonts w:cstheme="minorHAnsi"/>
          <w:sz w:val="24"/>
          <w:szCs w:val="24"/>
          <w:lang w:val="en-GB"/>
        </w:rPr>
      </w:pPr>
      <w:r w:rsidRPr="00754F34">
        <w:rPr>
          <w:rFonts w:cstheme="minorHAnsi"/>
          <w:sz w:val="24"/>
          <w:szCs w:val="24"/>
          <w:lang w:val="en-GB"/>
        </w:rPr>
        <w:t xml:space="preserve">In Ireland we estimate that </w:t>
      </w:r>
      <w:r w:rsidR="00C965A5" w:rsidRPr="00C965A5">
        <w:rPr>
          <w:rFonts w:cstheme="minorHAnsi"/>
          <w:sz w:val="24"/>
          <w:szCs w:val="24"/>
          <w:lang w:val="en-GB"/>
        </w:rPr>
        <w:t xml:space="preserve">RAP arisings </w:t>
      </w:r>
      <w:r w:rsidRPr="00754F34">
        <w:rPr>
          <w:rFonts w:cstheme="minorHAnsi"/>
          <w:sz w:val="24"/>
          <w:szCs w:val="24"/>
          <w:lang w:val="en-GB"/>
        </w:rPr>
        <w:t xml:space="preserve">are currently in the region of </w:t>
      </w:r>
      <w:r w:rsidR="00C965A5" w:rsidRPr="00C965A5">
        <w:rPr>
          <w:rFonts w:cstheme="minorHAnsi"/>
          <w:sz w:val="24"/>
          <w:szCs w:val="24"/>
          <w:lang w:val="en-GB"/>
        </w:rPr>
        <w:t>500,000 t</w:t>
      </w:r>
      <w:r w:rsidR="00A838CF">
        <w:rPr>
          <w:rFonts w:cstheme="minorHAnsi"/>
          <w:sz w:val="24"/>
          <w:szCs w:val="24"/>
          <w:lang w:val="en-GB"/>
        </w:rPr>
        <w:t>onne</w:t>
      </w:r>
      <w:r w:rsidR="00C965A5" w:rsidRPr="00C965A5">
        <w:rPr>
          <w:rFonts w:cstheme="minorHAnsi"/>
          <w:sz w:val="24"/>
          <w:szCs w:val="24"/>
          <w:lang w:val="en-GB"/>
        </w:rPr>
        <w:t xml:space="preserve"> annually.</w:t>
      </w:r>
      <w:r w:rsidRPr="00754F34">
        <w:rPr>
          <w:rFonts w:cstheme="minorHAnsi"/>
          <w:sz w:val="24"/>
          <w:szCs w:val="24"/>
          <w:lang w:val="en-GB"/>
        </w:rPr>
        <w:t xml:space="preserve"> Of this, less than 50% is being returned to </w:t>
      </w:r>
      <w:r w:rsidR="00C965A5" w:rsidRPr="00C965A5">
        <w:rPr>
          <w:rFonts w:cstheme="minorHAnsi"/>
          <w:sz w:val="24"/>
          <w:szCs w:val="24"/>
          <w:lang w:val="en-GB"/>
        </w:rPr>
        <w:t>asphalt plants for Re-use</w:t>
      </w:r>
      <w:r w:rsidRPr="00754F34">
        <w:rPr>
          <w:rFonts w:cstheme="minorHAnsi"/>
          <w:sz w:val="24"/>
          <w:szCs w:val="24"/>
          <w:lang w:val="en-GB"/>
        </w:rPr>
        <w:t>, the greater</w:t>
      </w:r>
      <w:r w:rsidR="0093049D" w:rsidRPr="00754F34">
        <w:rPr>
          <w:rFonts w:cstheme="minorHAnsi"/>
          <w:sz w:val="24"/>
          <w:szCs w:val="24"/>
          <w:lang w:val="en-GB"/>
        </w:rPr>
        <w:t xml:space="preserve"> part</w:t>
      </w:r>
      <w:r w:rsidRPr="00754F34">
        <w:rPr>
          <w:rFonts w:cstheme="minorHAnsi"/>
          <w:sz w:val="24"/>
          <w:szCs w:val="24"/>
          <w:lang w:val="en-GB"/>
        </w:rPr>
        <w:t xml:space="preserve"> being recycled as aggregate</w:t>
      </w:r>
      <w:r w:rsidR="0093049D" w:rsidRPr="00754F34">
        <w:rPr>
          <w:rFonts w:cstheme="minorHAnsi"/>
          <w:sz w:val="24"/>
          <w:szCs w:val="24"/>
          <w:lang w:val="en-GB"/>
        </w:rPr>
        <w:t xml:space="preserve"> </w:t>
      </w:r>
      <w:r w:rsidR="005F47A4" w:rsidRPr="00754F34">
        <w:rPr>
          <w:rFonts w:cstheme="minorHAnsi"/>
          <w:sz w:val="24"/>
          <w:szCs w:val="24"/>
          <w:lang w:val="en-GB"/>
        </w:rPr>
        <w:t xml:space="preserve">(black stone) </w:t>
      </w:r>
      <w:r w:rsidR="0093049D" w:rsidRPr="00754F34">
        <w:rPr>
          <w:rFonts w:cstheme="minorHAnsi"/>
          <w:sz w:val="24"/>
          <w:szCs w:val="24"/>
          <w:lang w:val="en-GB"/>
        </w:rPr>
        <w:t xml:space="preserve">by Local Authorities </w:t>
      </w:r>
      <w:r w:rsidR="005F47A4" w:rsidRPr="00754F34">
        <w:rPr>
          <w:rFonts w:cstheme="minorHAnsi"/>
          <w:sz w:val="24"/>
          <w:szCs w:val="24"/>
          <w:lang w:val="en-GB"/>
        </w:rPr>
        <w:t>and</w:t>
      </w:r>
      <w:r w:rsidR="0093049D" w:rsidRPr="00754F34">
        <w:rPr>
          <w:rFonts w:cstheme="minorHAnsi"/>
          <w:sz w:val="24"/>
          <w:szCs w:val="24"/>
          <w:lang w:val="en-GB"/>
        </w:rPr>
        <w:t xml:space="preserve"> private operators.</w:t>
      </w:r>
    </w:p>
    <w:p w14:paraId="5E2CB64E" w14:textId="390191E8" w:rsidR="002036FA" w:rsidRPr="00754F34" w:rsidRDefault="005F47A4" w:rsidP="001B1057">
      <w:pPr>
        <w:jc w:val="both"/>
        <w:rPr>
          <w:rFonts w:cstheme="minorHAnsi"/>
          <w:sz w:val="24"/>
          <w:szCs w:val="24"/>
          <w:lang w:val="en-GB"/>
        </w:rPr>
      </w:pPr>
      <w:r w:rsidRPr="00754F34">
        <w:rPr>
          <w:rFonts w:cstheme="minorHAnsi"/>
          <w:sz w:val="24"/>
          <w:szCs w:val="24"/>
          <w:lang w:val="en-GB"/>
        </w:rPr>
        <w:t xml:space="preserve">IAPA members have to date invested in 17 plant upgrades </w:t>
      </w:r>
      <w:r w:rsidR="00B53583" w:rsidRPr="00754F34">
        <w:rPr>
          <w:rFonts w:cstheme="minorHAnsi"/>
          <w:sz w:val="24"/>
          <w:szCs w:val="24"/>
          <w:lang w:val="en-GB"/>
        </w:rPr>
        <w:t>around the</w:t>
      </w:r>
      <w:r w:rsidRPr="00754F34">
        <w:rPr>
          <w:rFonts w:cstheme="minorHAnsi"/>
          <w:sz w:val="24"/>
          <w:szCs w:val="24"/>
          <w:lang w:val="en-GB"/>
        </w:rPr>
        <w:t xml:space="preserve"> country</w:t>
      </w:r>
      <w:r w:rsidR="00107A65">
        <w:rPr>
          <w:rFonts w:cstheme="minorHAnsi"/>
          <w:sz w:val="24"/>
          <w:szCs w:val="24"/>
          <w:lang w:val="en-GB"/>
        </w:rPr>
        <w:t>.</w:t>
      </w:r>
      <w:r w:rsidRPr="00754F34">
        <w:rPr>
          <w:rFonts w:cstheme="minorHAnsi"/>
          <w:sz w:val="24"/>
          <w:szCs w:val="24"/>
          <w:lang w:val="en-GB"/>
        </w:rPr>
        <w:t xml:space="preserve"> </w:t>
      </w:r>
      <w:r w:rsidR="00572BFD">
        <w:rPr>
          <w:rFonts w:cstheme="minorHAnsi"/>
          <w:sz w:val="24"/>
          <w:szCs w:val="24"/>
          <w:lang w:val="en-GB"/>
        </w:rPr>
        <w:t>W</w:t>
      </w:r>
      <w:r w:rsidR="00B53583" w:rsidRPr="00754F34">
        <w:rPr>
          <w:rFonts w:cstheme="minorHAnsi"/>
          <w:sz w:val="24"/>
          <w:szCs w:val="24"/>
          <w:lang w:val="en-GB"/>
        </w:rPr>
        <w:t xml:space="preserve">ith proper regulations in place to prioritise re-use over recycling, there is no doubt that further investment in plant modifications would follow ensuring more complete geographical coverage to handle </w:t>
      </w:r>
      <w:r w:rsidR="00806505" w:rsidRPr="00754F34">
        <w:rPr>
          <w:rFonts w:cstheme="minorHAnsi"/>
          <w:sz w:val="24"/>
          <w:szCs w:val="24"/>
          <w:lang w:val="en-GB"/>
        </w:rPr>
        <w:t xml:space="preserve">all </w:t>
      </w:r>
      <w:r w:rsidR="00B53583" w:rsidRPr="00754F34">
        <w:rPr>
          <w:rFonts w:cstheme="minorHAnsi"/>
          <w:sz w:val="24"/>
          <w:szCs w:val="24"/>
          <w:lang w:val="en-GB"/>
        </w:rPr>
        <w:t xml:space="preserve">future </w:t>
      </w:r>
      <w:r w:rsidR="0045295C" w:rsidRPr="00754F34">
        <w:rPr>
          <w:rFonts w:cstheme="minorHAnsi"/>
          <w:sz w:val="24"/>
          <w:szCs w:val="24"/>
          <w:lang w:val="en-GB"/>
        </w:rPr>
        <w:t>RAP volumes.</w:t>
      </w:r>
      <w:r w:rsidRPr="00754F34">
        <w:rPr>
          <w:rFonts w:cstheme="minorHAnsi"/>
          <w:sz w:val="24"/>
          <w:szCs w:val="24"/>
          <w:lang w:val="en-GB"/>
        </w:rPr>
        <w:t xml:space="preserve"> </w:t>
      </w:r>
    </w:p>
    <w:p w14:paraId="595AF2D3" w14:textId="57B346BA" w:rsidR="00607ADA" w:rsidRPr="00754F34" w:rsidRDefault="00C974D9" w:rsidP="001B1057">
      <w:pPr>
        <w:jc w:val="both"/>
        <w:rPr>
          <w:rFonts w:cstheme="minorHAnsi"/>
          <w:sz w:val="24"/>
          <w:szCs w:val="24"/>
          <w:lang w:val="en-GB"/>
        </w:rPr>
      </w:pPr>
      <w:r w:rsidRPr="00754F34">
        <w:rPr>
          <w:rFonts w:cstheme="minorHAnsi"/>
          <w:sz w:val="24"/>
          <w:szCs w:val="24"/>
          <w:lang w:val="en-GB"/>
        </w:rPr>
        <w:t>The technology for re-use is already well established in these plants to ensure that all materials manufactured</w:t>
      </w:r>
      <w:r w:rsidR="00107A65">
        <w:rPr>
          <w:rFonts w:cstheme="minorHAnsi"/>
          <w:sz w:val="24"/>
          <w:szCs w:val="24"/>
          <w:lang w:val="en-GB"/>
        </w:rPr>
        <w:t>,</w:t>
      </w:r>
      <w:r w:rsidRPr="00754F34">
        <w:rPr>
          <w:rFonts w:cstheme="minorHAnsi"/>
          <w:sz w:val="24"/>
          <w:szCs w:val="24"/>
          <w:lang w:val="en-GB"/>
        </w:rPr>
        <w:t xml:space="preserve"> using a</w:t>
      </w:r>
      <w:r w:rsidR="00B671BA" w:rsidRPr="00754F34">
        <w:rPr>
          <w:rFonts w:cstheme="minorHAnsi"/>
          <w:sz w:val="24"/>
          <w:szCs w:val="24"/>
          <w:lang w:val="en-GB"/>
        </w:rPr>
        <w:t>ny</w:t>
      </w:r>
      <w:r w:rsidR="00A838CF">
        <w:rPr>
          <w:rFonts w:cstheme="minorHAnsi"/>
          <w:sz w:val="24"/>
          <w:szCs w:val="24"/>
          <w:lang w:val="en-GB"/>
        </w:rPr>
        <w:t xml:space="preserve"> % level </w:t>
      </w:r>
      <w:r w:rsidR="00A838CF" w:rsidRPr="00754F34">
        <w:rPr>
          <w:rFonts w:cstheme="minorHAnsi"/>
          <w:sz w:val="24"/>
          <w:szCs w:val="24"/>
          <w:lang w:val="en-GB"/>
        </w:rPr>
        <w:t>of</w:t>
      </w:r>
      <w:r w:rsidRPr="00754F34">
        <w:rPr>
          <w:rFonts w:cstheme="minorHAnsi"/>
          <w:sz w:val="24"/>
          <w:szCs w:val="24"/>
          <w:lang w:val="en-GB"/>
        </w:rPr>
        <w:t xml:space="preserve"> </w:t>
      </w:r>
      <w:r w:rsidR="00A838CF">
        <w:rPr>
          <w:rFonts w:cstheme="minorHAnsi"/>
          <w:sz w:val="24"/>
          <w:szCs w:val="24"/>
          <w:lang w:val="en-GB"/>
        </w:rPr>
        <w:t>RA as constituent material</w:t>
      </w:r>
      <w:r w:rsidR="00107A65">
        <w:rPr>
          <w:rFonts w:cstheme="minorHAnsi"/>
          <w:sz w:val="24"/>
          <w:szCs w:val="24"/>
          <w:lang w:val="en-GB"/>
        </w:rPr>
        <w:t>,</w:t>
      </w:r>
      <w:r w:rsidRPr="00754F34">
        <w:rPr>
          <w:rFonts w:cstheme="minorHAnsi"/>
          <w:sz w:val="24"/>
          <w:szCs w:val="24"/>
          <w:lang w:val="en-GB"/>
        </w:rPr>
        <w:t xml:space="preserve"> </w:t>
      </w:r>
      <w:r w:rsidR="00A838CF">
        <w:rPr>
          <w:rFonts w:cstheme="minorHAnsi"/>
          <w:sz w:val="24"/>
          <w:szCs w:val="24"/>
          <w:lang w:val="en-GB"/>
        </w:rPr>
        <w:t xml:space="preserve">must </w:t>
      </w:r>
      <w:r w:rsidRPr="00754F34">
        <w:rPr>
          <w:rFonts w:cstheme="minorHAnsi"/>
          <w:sz w:val="24"/>
          <w:szCs w:val="24"/>
          <w:lang w:val="en-GB"/>
        </w:rPr>
        <w:t xml:space="preserve">meet the same </w:t>
      </w:r>
      <w:r w:rsidR="00A838CF">
        <w:rPr>
          <w:rFonts w:cstheme="minorHAnsi"/>
          <w:sz w:val="24"/>
          <w:szCs w:val="24"/>
          <w:lang w:val="en-GB"/>
        </w:rPr>
        <w:t xml:space="preserve">performance </w:t>
      </w:r>
      <w:r w:rsidRPr="00754F34">
        <w:rPr>
          <w:rFonts w:cstheme="minorHAnsi"/>
          <w:sz w:val="24"/>
          <w:szCs w:val="24"/>
          <w:lang w:val="en-GB"/>
        </w:rPr>
        <w:t xml:space="preserve">requirements as materials produced using only virgin </w:t>
      </w:r>
      <w:r w:rsidR="005B0F4C">
        <w:rPr>
          <w:rFonts w:cstheme="minorHAnsi"/>
          <w:sz w:val="24"/>
          <w:szCs w:val="24"/>
          <w:lang w:val="en-GB"/>
        </w:rPr>
        <w:t>constituent materials</w:t>
      </w:r>
    </w:p>
    <w:p w14:paraId="26A8F5F3" w14:textId="14F03983" w:rsidR="008A7331" w:rsidRPr="00754F34" w:rsidRDefault="00572BFD" w:rsidP="001B1057">
      <w:pPr>
        <w:jc w:val="both"/>
        <w:rPr>
          <w:rFonts w:cstheme="minorHAnsi"/>
          <w:sz w:val="24"/>
          <w:szCs w:val="24"/>
          <w:lang w:val="en-GB"/>
        </w:rPr>
      </w:pPr>
      <w:r>
        <w:t>Where road works require the removal of asphalt layers, an assessment is completed to ensure the suitability of the materials onsite</w:t>
      </w:r>
      <w:r w:rsidR="005554A0">
        <w:t xml:space="preserve"> for reuse</w:t>
      </w:r>
      <w:r>
        <w:t>.</w:t>
      </w:r>
      <w:r w:rsidRPr="00754F34">
        <w:rPr>
          <w:rFonts w:cstheme="minorHAnsi"/>
          <w:sz w:val="24"/>
          <w:szCs w:val="24"/>
          <w:lang w:val="en-GB"/>
        </w:rPr>
        <w:t xml:space="preserve"> </w:t>
      </w:r>
      <w:r w:rsidR="00806505" w:rsidRPr="00754F34">
        <w:rPr>
          <w:rFonts w:cstheme="minorHAnsi"/>
          <w:sz w:val="24"/>
          <w:szCs w:val="24"/>
          <w:lang w:val="en-GB"/>
        </w:rPr>
        <w:t>When RAP is taken from the road surface and transported to a re-use facility it is</w:t>
      </w:r>
      <w:r w:rsidR="008E36F6">
        <w:rPr>
          <w:rFonts w:cstheme="minorHAnsi"/>
          <w:sz w:val="24"/>
          <w:szCs w:val="24"/>
          <w:lang w:val="en-GB"/>
        </w:rPr>
        <w:t xml:space="preserve"> handled as follows:</w:t>
      </w:r>
      <w:r w:rsidR="00806505" w:rsidRPr="00754F34">
        <w:rPr>
          <w:rFonts w:cstheme="minorHAnsi"/>
          <w:sz w:val="24"/>
          <w:szCs w:val="24"/>
          <w:lang w:val="en-GB"/>
        </w:rPr>
        <w:t xml:space="preserve"> </w:t>
      </w:r>
    </w:p>
    <w:p w14:paraId="3AC213DB" w14:textId="45365A6E" w:rsidR="00906668" w:rsidRDefault="00906668" w:rsidP="001B1057">
      <w:pPr>
        <w:pStyle w:val="ListParagraph"/>
        <w:numPr>
          <w:ilvl w:val="0"/>
          <w:numId w:val="12"/>
        </w:numPr>
        <w:jc w:val="both"/>
        <w:rPr>
          <w:rFonts w:cstheme="minorHAnsi"/>
          <w:sz w:val="24"/>
          <w:szCs w:val="24"/>
          <w:lang w:val="en-GB"/>
        </w:rPr>
      </w:pPr>
      <w:r w:rsidRPr="00754F34">
        <w:rPr>
          <w:rFonts w:cstheme="minorHAnsi"/>
          <w:sz w:val="24"/>
          <w:szCs w:val="24"/>
          <w:lang w:val="en-GB"/>
        </w:rPr>
        <w:t>site</w:t>
      </w:r>
      <w:r>
        <w:rPr>
          <w:rFonts w:cstheme="minorHAnsi"/>
          <w:sz w:val="24"/>
          <w:szCs w:val="24"/>
          <w:lang w:val="en-GB"/>
        </w:rPr>
        <w:t xml:space="preserve"> location of material</w:t>
      </w:r>
      <w:r w:rsidRPr="00754F34">
        <w:rPr>
          <w:rFonts w:cstheme="minorHAnsi"/>
          <w:sz w:val="24"/>
          <w:szCs w:val="24"/>
          <w:lang w:val="en-GB"/>
        </w:rPr>
        <w:t xml:space="preserve"> source</w:t>
      </w:r>
      <w:r>
        <w:rPr>
          <w:rFonts w:cstheme="minorHAnsi"/>
          <w:sz w:val="24"/>
          <w:szCs w:val="24"/>
          <w:lang w:val="en-GB"/>
        </w:rPr>
        <w:t xml:space="preserve"> is</w:t>
      </w:r>
      <w:r w:rsidRPr="00754F34">
        <w:rPr>
          <w:rFonts w:cstheme="minorHAnsi"/>
          <w:sz w:val="24"/>
          <w:szCs w:val="24"/>
          <w:lang w:val="en-GB"/>
        </w:rPr>
        <w:t xml:space="preserve"> recorded </w:t>
      </w:r>
    </w:p>
    <w:p w14:paraId="45B91D82" w14:textId="77777777" w:rsidR="00906668" w:rsidRDefault="00906668" w:rsidP="00906668">
      <w:pPr>
        <w:pStyle w:val="ListParagraph"/>
        <w:numPr>
          <w:ilvl w:val="0"/>
          <w:numId w:val="12"/>
        </w:numPr>
        <w:jc w:val="both"/>
        <w:rPr>
          <w:rFonts w:cstheme="minorHAnsi"/>
          <w:sz w:val="24"/>
          <w:szCs w:val="24"/>
          <w:lang w:val="en-GB"/>
        </w:rPr>
      </w:pPr>
      <w:r>
        <w:rPr>
          <w:rFonts w:cstheme="minorHAnsi"/>
          <w:sz w:val="24"/>
          <w:szCs w:val="24"/>
          <w:lang w:val="en-GB"/>
        </w:rPr>
        <w:t xml:space="preserve">compliance with </w:t>
      </w:r>
      <w:r w:rsidR="00281CAD" w:rsidRPr="00754F34">
        <w:rPr>
          <w:rFonts w:cstheme="minorHAnsi"/>
          <w:sz w:val="24"/>
          <w:szCs w:val="24"/>
          <w:lang w:val="en-GB"/>
        </w:rPr>
        <w:t>acceptance criteria</w:t>
      </w:r>
      <w:r w:rsidR="008A7331" w:rsidRPr="00754F34">
        <w:rPr>
          <w:rFonts w:cstheme="minorHAnsi"/>
          <w:sz w:val="24"/>
          <w:szCs w:val="24"/>
          <w:lang w:val="en-GB"/>
        </w:rPr>
        <w:t xml:space="preserve"> for</w:t>
      </w:r>
      <w:r w:rsidR="00281CAD" w:rsidRPr="00754F34">
        <w:rPr>
          <w:rFonts w:cstheme="minorHAnsi"/>
          <w:sz w:val="24"/>
          <w:szCs w:val="24"/>
          <w:lang w:val="en-GB"/>
        </w:rPr>
        <w:t xml:space="preserve"> </w:t>
      </w:r>
      <w:r w:rsidR="00806505" w:rsidRPr="00754F34">
        <w:rPr>
          <w:rFonts w:cstheme="minorHAnsi"/>
          <w:sz w:val="24"/>
          <w:szCs w:val="24"/>
          <w:lang w:val="en-GB"/>
        </w:rPr>
        <w:t>contaminants (to be removed)</w:t>
      </w:r>
      <w:r>
        <w:rPr>
          <w:rFonts w:cstheme="minorHAnsi"/>
          <w:sz w:val="24"/>
          <w:szCs w:val="24"/>
          <w:lang w:val="en-GB"/>
        </w:rPr>
        <w:t xml:space="preserve"> is checked</w:t>
      </w:r>
    </w:p>
    <w:p w14:paraId="4F744D7B" w14:textId="3F8DED0E" w:rsidR="008A7331" w:rsidRPr="00906668" w:rsidRDefault="00906668" w:rsidP="00906668">
      <w:pPr>
        <w:pStyle w:val="ListParagraph"/>
        <w:numPr>
          <w:ilvl w:val="0"/>
          <w:numId w:val="12"/>
        </w:numPr>
        <w:jc w:val="both"/>
        <w:rPr>
          <w:rFonts w:cstheme="minorHAnsi"/>
          <w:sz w:val="24"/>
          <w:szCs w:val="24"/>
          <w:lang w:val="en-GB"/>
        </w:rPr>
      </w:pPr>
      <w:r w:rsidRPr="00906668">
        <w:rPr>
          <w:rFonts w:cstheme="minorHAnsi"/>
          <w:sz w:val="24"/>
          <w:szCs w:val="24"/>
          <w:lang w:val="en-GB"/>
        </w:rPr>
        <w:t>material</w:t>
      </w:r>
      <w:r>
        <w:rPr>
          <w:rFonts w:cstheme="minorHAnsi"/>
          <w:sz w:val="24"/>
          <w:szCs w:val="24"/>
          <w:lang w:val="en-GB"/>
        </w:rPr>
        <w:t xml:space="preserve"> is</w:t>
      </w:r>
      <w:r w:rsidR="008A7331" w:rsidRPr="00906668">
        <w:rPr>
          <w:rFonts w:cstheme="minorHAnsi"/>
          <w:sz w:val="24"/>
          <w:szCs w:val="24"/>
          <w:lang w:val="en-GB"/>
        </w:rPr>
        <w:t xml:space="preserve"> </w:t>
      </w:r>
      <w:r w:rsidR="00806505" w:rsidRPr="00906668">
        <w:rPr>
          <w:rFonts w:cstheme="minorHAnsi"/>
          <w:sz w:val="24"/>
          <w:szCs w:val="24"/>
          <w:lang w:val="en-GB"/>
        </w:rPr>
        <w:t>added to RAP stockpiles</w:t>
      </w:r>
      <w:r w:rsidR="008A7331" w:rsidRPr="00906668">
        <w:rPr>
          <w:rFonts w:cstheme="minorHAnsi"/>
          <w:sz w:val="24"/>
          <w:szCs w:val="24"/>
          <w:lang w:val="en-GB"/>
        </w:rPr>
        <w:t>,</w:t>
      </w:r>
    </w:p>
    <w:p w14:paraId="3B89A00B" w14:textId="4CF7F43F" w:rsidR="008A7331" w:rsidRPr="00754F34" w:rsidRDefault="00D76F79" w:rsidP="001B1057">
      <w:pPr>
        <w:pStyle w:val="ListParagraph"/>
        <w:numPr>
          <w:ilvl w:val="0"/>
          <w:numId w:val="12"/>
        </w:numPr>
        <w:jc w:val="both"/>
        <w:rPr>
          <w:rFonts w:cstheme="minorHAnsi"/>
          <w:sz w:val="24"/>
          <w:szCs w:val="24"/>
          <w:lang w:val="en-GB"/>
        </w:rPr>
      </w:pPr>
      <w:r>
        <w:rPr>
          <w:rFonts w:cstheme="minorHAnsi"/>
          <w:sz w:val="24"/>
          <w:szCs w:val="24"/>
          <w:lang w:val="en-GB"/>
        </w:rPr>
        <w:t xml:space="preserve">RAP </w:t>
      </w:r>
      <w:r w:rsidR="00906668">
        <w:rPr>
          <w:rFonts w:cstheme="minorHAnsi"/>
          <w:sz w:val="24"/>
          <w:szCs w:val="24"/>
          <w:lang w:val="en-GB"/>
        </w:rPr>
        <w:t xml:space="preserve">is </w:t>
      </w:r>
      <w:r w:rsidR="00806505" w:rsidRPr="00754F34">
        <w:rPr>
          <w:rFonts w:cstheme="minorHAnsi"/>
          <w:sz w:val="24"/>
          <w:szCs w:val="24"/>
          <w:lang w:val="en-GB"/>
        </w:rPr>
        <w:t>crushe</w:t>
      </w:r>
      <w:r w:rsidR="00A817D0">
        <w:rPr>
          <w:rFonts w:cstheme="minorHAnsi"/>
          <w:sz w:val="24"/>
          <w:szCs w:val="24"/>
          <w:lang w:val="en-GB"/>
        </w:rPr>
        <w:t xml:space="preserve">d, </w:t>
      </w:r>
      <w:r w:rsidR="00A817D0" w:rsidRPr="00754F34">
        <w:rPr>
          <w:rFonts w:cstheme="minorHAnsi"/>
          <w:sz w:val="24"/>
          <w:szCs w:val="24"/>
          <w:lang w:val="en-GB"/>
        </w:rPr>
        <w:t>screened,</w:t>
      </w:r>
      <w:r w:rsidR="00A817D0">
        <w:rPr>
          <w:rFonts w:cstheme="minorHAnsi"/>
          <w:sz w:val="24"/>
          <w:szCs w:val="24"/>
          <w:lang w:val="en-GB"/>
        </w:rPr>
        <w:t xml:space="preserve"> and stored on a </w:t>
      </w:r>
      <w:r w:rsidR="006F6CD9">
        <w:rPr>
          <w:rFonts w:cstheme="minorHAnsi"/>
          <w:sz w:val="24"/>
          <w:szCs w:val="24"/>
          <w:lang w:val="en-GB"/>
        </w:rPr>
        <w:t>clean, preferably</w:t>
      </w:r>
      <w:r w:rsidR="005554A0">
        <w:rPr>
          <w:rFonts w:cstheme="minorHAnsi"/>
          <w:sz w:val="24"/>
          <w:szCs w:val="24"/>
          <w:lang w:val="en-GB"/>
        </w:rPr>
        <w:t xml:space="preserve"> </w:t>
      </w:r>
      <w:r w:rsidR="00A817D0">
        <w:rPr>
          <w:rFonts w:cstheme="minorHAnsi"/>
          <w:sz w:val="24"/>
          <w:szCs w:val="24"/>
          <w:lang w:val="en-GB"/>
        </w:rPr>
        <w:t xml:space="preserve">covered area </w:t>
      </w:r>
    </w:p>
    <w:p w14:paraId="4F997080" w14:textId="074F8E76" w:rsidR="008A7331" w:rsidRPr="00754F34" w:rsidRDefault="00806505" w:rsidP="001B1057">
      <w:pPr>
        <w:pStyle w:val="ListParagraph"/>
        <w:numPr>
          <w:ilvl w:val="0"/>
          <w:numId w:val="12"/>
        </w:numPr>
        <w:jc w:val="both"/>
        <w:rPr>
          <w:rFonts w:cstheme="minorHAnsi"/>
          <w:sz w:val="24"/>
          <w:szCs w:val="24"/>
          <w:lang w:val="en-GB"/>
        </w:rPr>
      </w:pPr>
      <w:r w:rsidRPr="00754F34">
        <w:rPr>
          <w:rFonts w:cstheme="minorHAnsi"/>
          <w:sz w:val="24"/>
          <w:szCs w:val="24"/>
          <w:lang w:val="en-GB"/>
        </w:rPr>
        <w:t xml:space="preserve">binder content and grade of binder </w:t>
      </w:r>
      <w:r w:rsidR="00A817D0">
        <w:rPr>
          <w:rFonts w:cstheme="minorHAnsi"/>
          <w:sz w:val="24"/>
          <w:szCs w:val="24"/>
          <w:lang w:val="en-GB"/>
        </w:rPr>
        <w:t xml:space="preserve">is </w:t>
      </w:r>
      <w:r w:rsidRPr="00754F34">
        <w:rPr>
          <w:rFonts w:cstheme="minorHAnsi"/>
          <w:sz w:val="24"/>
          <w:szCs w:val="24"/>
          <w:lang w:val="en-GB"/>
        </w:rPr>
        <w:t xml:space="preserve">ascertained </w:t>
      </w:r>
    </w:p>
    <w:p w14:paraId="02512191" w14:textId="66FD73CB" w:rsidR="00C965A5" w:rsidRPr="00C965A5" w:rsidRDefault="00A817D0" w:rsidP="001B1057">
      <w:pPr>
        <w:jc w:val="both"/>
        <w:rPr>
          <w:rFonts w:cstheme="minorHAnsi"/>
          <w:sz w:val="24"/>
          <w:szCs w:val="24"/>
          <w:lang w:val="en-GB"/>
        </w:rPr>
      </w:pPr>
      <w:r>
        <w:rPr>
          <w:rFonts w:cstheme="minorHAnsi"/>
          <w:sz w:val="24"/>
          <w:szCs w:val="24"/>
          <w:lang w:val="en-GB"/>
        </w:rPr>
        <w:lastRenderedPageBreak/>
        <w:t>A</w:t>
      </w:r>
      <w:r w:rsidR="00806505" w:rsidRPr="00754F34">
        <w:rPr>
          <w:rFonts w:cstheme="minorHAnsi"/>
          <w:sz w:val="24"/>
          <w:szCs w:val="24"/>
          <w:lang w:val="en-GB"/>
        </w:rPr>
        <w:t xml:space="preserve">ll </w:t>
      </w:r>
      <w:r>
        <w:rPr>
          <w:rFonts w:cstheme="minorHAnsi"/>
          <w:sz w:val="24"/>
          <w:szCs w:val="24"/>
          <w:lang w:val="en-GB"/>
        </w:rPr>
        <w:t xml:space="preserve">the above is carried out </w:t>
      </w:r>
      <w:r w:rsidR="00806505" w:rsidRPr="00754F34">
        <w:rPr>
          <w:rFonts w:cstheme="minorHAnsi"/>
          <w:sz w:val="24"/>
          <w:szCs w:val="24"/>
          <w:lang w:val="en-GB"/>
        </w:rPr>
        <w:t xml:space="preserve">in accordance with </w:t>
      </w:r>
      <w:r w:rsidR="00754F34">
        <w:rPr>
          <w:rFonts w:cstheme="minorHAnsi"/>
          <w:sz w:val="24"/>
          <w:szCs w:val="24"/>
          <w:lang w:val="en-GB"/>
        </w:rPr>
        <w:t xml:space="preserve">the relevant </w:t>
      </w:r>
      <w:r w:rsidR="00806505" w:rsidRPr="00754F34">
        <w:rPr>
          <w:rFonts w:cstheme="minorHAnsi"/>
          <w:sz w:val="24"/>
          <w:szCs w:val="24"/>
          <w:lang w:val="en-GB"/>
        </w:rPr>
        <w:t xml:space="preserve">standard </w:t>
      </w:r>
      <w:r w:rsidR="00281CAD" w:rsidRPr="00754F34">
        <w:rPr>
          <w:rFonts w:cstheme="minorHAnsi"/>
          <w:sz w:val="24"/>
          <w:szCs w:val="24"/>
          <w:lang w:val="en-GB"/>
        </w:rPr>
        <w:t>IS EN 13108-Part 8 2005: Reclaimed Asphalt</w:t>
      </w:r>
      <w:r w:rsidR="002036FA" w:rsidRPr="00754F34">
        <w:rPr>
          <w:rFonts w:cstheme="minorHAnsi"/>
          <w:sz w:val="24"/>
          <w:szCs w:val="24"/>
          <w:lang w:val="en-GB"/>
        </w:rPr>
        <w:t>.</w:t>
      </w:r>
      <w:r w:rsidR="0015067B">
        <w:rPr>
          <w:rFonts w:cstheme="minorHAnsi"/>
          <w:sz w:val="24"/>
          <w:szCs w:val="24"/>
          <w:lang w:val="en-GB"/>
        </w:rPr>
        <w:t xml:space="preserve"> The reclaimed asphalt is then ready for addition to new mixes as a constituent material and the design of </w:t>
      </w:r>
      <w:r>
        <w:rPr>
          <w:rFonts w:cstheme="minorHAnsi"/>
          <w:sz w:val="24"/>
          <w:szCs w:val="24"/>
          <w:lang w:val="en-GB"/>
        </w:rPr>
        <w:t>each</w:t>
      </w:r>
      <w:r w:rsidR="0015067B">
        <w:rPr>
          <w:rFonts w:cstheme="minorHAnsi"/>
          <w:sz w:val="24"/>
          <w:szCs w:val="24"/>
          <w:lang w:val="en-GB"/>
        </w:rPr>
        <w:t xml:space="preserve"> </w:t>
      </w:r>
      <w:r>
        <w:rPr>
          <w:rFonts w:cstheme="minorHAnsi"/>
          <w:sz w:val="24"/>
          <w:szCs w:val="24"/>
          <w:lang w:val="en-GB"/>
        </w:rPr>
        <w:t xml:space="preserve">new </w:t>
      </w:r>
      <w:r w:rsidR="00020296">
        <w:rPr>
          <w:rFonts w:cstheme="minorHAnsi"/>
          <w:sz w:val="24"/>
          <w:szCs w:val="24"/>
          <w:lang w:val="en-GB"/>
        </w:rPr>
        <w:t>mix takes</w:t>
      </w:r>
      <w:r w:rsidR="0015067B">
        <w:rPr>
          <w:rFonts w:cstheme="minorHAnsi"/>
          <w:sz w:val="24"/>
          <w:szCs w:val="24"/>
          <w:lang w:val="en-GB"/>
        </w:rPr>
        <w:t xml:space="preserve"> this into account.</w:t>
      </w:r>
    </w:p>
    <w:p w14:paraId="25675169" w14:textId="2B460FD6" w:rsidR="00546AE9" w:rsidRPr="00754F34" w:rsidRDefault="00B671BA" w:rsidP="001B1057">
      <w:pPr>
        <w:jc w:val="both"/>
        <w:rPr>
          <w:rFonts w:cstheme="minorHAnsi"/>
          <w:sz w:val="24"/>
          <w:szCs w:val="24"/>
          <w:lang w:val="en-GB"/>
        </w:rPr>
      </w:pPr>
      <w:r w:rsidRPr="00754F34">
        <w:rPr>
          <w:rFonts w:cstheme="minorHAnsi"/>
          <w:sz w:val="24"/>
          <w:szCs w:val="24"/>
          <w:lang w:val="en-GB"/>
        </w:rPr>
        <w:t>In summary, IAPA’s position on the handling of RAP in Ireland is as follows:</w:t>
      </w:r>
    </w:p>
    <w:p w14:paraId="448B52C5" w14:textId="70BAF685" w:rsidR="00455C9F" w:rsidRPr="00754F34" w:rsidRDefault="00455C9F" w:rsidP="001B1057">
      <w:pPr>
        <w:numPr>
          <w:ilvl w:val="0"/>
          <w:numId w:val="8"/>
        </w:numPr>
        <w:jc w:val="both"/>
        <w:rPr>
          <w:rFonts w:cstheme="minorHAnsi"/>
          <w:sz w:val="24"/>
          <w:szCs w:val="24"/>
        </w:rPr>
      </w:pPr>
      <w:r w:rsidRPr="00455C9F">
        <w:rPr>
          <w:rFonts w:cstheme="minorHAnsi"/>
          <w:sz w:val="24"/>
          <w:szCs w:val="24"/>
          <w:lang w:val="en-GB"/>
        </w:rPr>
        <w:t xml:space="preserve">Asphalt is 100% re-usable in new asphalt mixtures. </w:t>
      </w:r>
      <w:r w:rsidR="00B671BA" w:rsidRPr="00754F34">
        <w:rPr>
          <w:rFonts w:cstheme="minorHAnsi"/>
          <w:sz w:val="24"/>
          <w:szCs w:val="24"/>
          <w:lang w:val="en-GB"/>
        </w:rPr>
        <w:t>Both the bitumen and aggregate components are re-used for their original purpose in the new mix</w:t>
      </w:r>
      <w:r w:rsidR="002036FA" w:rsidRPr="00754F34">
        <w:rPr>
          <w:rFonts w:cstheme="minorHAnsi"/>
          <w:sz w:val="24"/>
          <w:szCs w:val="24"/>
          <w:lang w:val="en-GB"/>
        </w:rPr>
        <w:t xml:space="preserve">. The process can be repeated multiple times so that benefits are never </w:t>
      </w:r>
      <w:r w:rsidR="00D76F79" w:rsidRPr="00754F34">
        <w:rPr>
          <w:rFonts w:cstheme="minorHAnsi"/>
          <w:sz w:val="24"/>
          <w:szCs w:val="24"/>
          <w:lang w:val="en-GB"/>
        </w:rPr>
        <w:t>lost,</w:t>
      </w:r>
      <w:r w:rsidR="00754F34">
        <w:rPr>
          <w:rFonts w:cstheme="minorHAnsi"/>
          <w:sz w:val="24"/>
          <w:szCs w:val="24"/>
          <w:lang w:val="en-GB"/>
        </w:rPr>
        <w:t xml:space="preserve"> and circularity and sustainability are maximised</w:t>
      </w:r>
      <w:r w:rsidR="00B55BEC">
        <w:rPr>
          <w:rFonts w:cstheme="minorHAnsi"/>
          <w:sz w:val="24"/>
          <w:szCs w:val="24"/>
          <w:lang w:val="en-GB"/>
        </w:rPr>
        <w:t>.</w:t>
      </w:r>
    </w:p>
    <w:p w14:paraId="2236F840" w14:textId="4A63CE61" w:rsidR="00455C9F" w:rsidRPr="00455C9F" w:rsidRDefault="00B671BA" w:rsidP="001B1057">
      <w:pPr>
        <w:numPr>
          <w:ilvl w:val="0"/>
          <w:numId w:val="8"/>
        </w:numPr>
        <w:jc w:val="both"/>
        <w:rPr>
          <w:rFonts w:cstheme="minorHAnsi"/>
          <w:sz w:val="24"/>
          <w:szCs w:val="24"/>
        </w:rPr>
      </w:pPr>
      <w:r w:rsidRPr="00754F34">
        <w:rPr>
          <w:rFonts w:cstheme="minorHAnsi"/>
          <w:sz w:val="24"/>
          <w:szCs w:val="24"/>
          <w:lang w:val="en-GB"/>
        </w:rPr>
        <w:t>Recycling of RAP, as aggregate only, fails to capture the environmental and economic values embedded in the bitumen component.</w:t>
      </w:r>
      <w:r w:rsidR="005D0BB0" w:rsidRPr="00754F34">
        <w:rPr>
          <w:rFonts w:cstheme="minorHAnsi"/>
          <w:sz w:val="24"/>
          <w:szCs w:val="24"/>
          <w:lang w:val="en-GB"/>
        </w:rPr>
        <w:t xml:space="preserve"> Recycling is at a lower level than re-use in the Waste Hierarchy. </w:t>
      </w:r>
    </w:p>
    <w:p w14:paraId="2FF327E8" w14:textId="4CB02E3F" w:rsidR="00455C9F" w:rsidRPr="00455C9F" w:rsidRDefault="00455C9F" w:rsidP="001B1057">
      <w:pPr>
        <w:numPr>
          <w:ilvl w:val="0"/>
          <w:numId w:val="8"/>
        </w:numPr>
        <w:jc w:val="both"/>
        <w:rPr>
          <w:rFonts w:cstheme="minorHAnsi"/>
          <w:sz w:val="24"/>
          <w:szCs w:val="24"/>
        </w:rPr>
      </w:pPr>
      <w:r w:rsidRPr="00455C9F">
        <w:rPr>
          <w:rFonts w:cstheme="minorHAnsi"/>
          <w:sz w:val="24"/>
          <w:szCs w:val="24"/>
          <w:lang w:val="en-GB"/>
        </w:rPr>
        <w:t xml:space="preserve">All RAP arisings should be </w:t>
      </w:r>
      <w:r w:rsidR="005D0BB0" w:rsidRPr="00754F34">
        <w:rPr>
          <w:rFonts w:cstheme="minorHAnsi"/>
          <w:sz w:val="24"/>
          <w:szCs w:val="24"/>
          <w:lang w:val="en-GB"/>
        </w:rPr>
        <w:t>r</w:t>
      </w:r>
      <w:r w:rsidRPr="00455C9F">
        <w:rPr>
          <w:rFonts w:cstheme="minorHAnsi"/>
          <w:sz w:val="24"/>
          <w:szCs w:val="24"/>
          <w:lang w:val="en-GB"/>
        </w:rPr>
        <w:t>e-used as it is technically feasible</w:t>
      </w:r>
      <w:r w:rsidR="00B671BA" w:rsidRPr="00754F34">
        <w:rPr>
          <w:rFonts w:cstheme="minorHAnsi"/>
          <w:sz w:val="24"/>
          <w:szCs w:val="24"/>
          <w:lang w:val="en-GB"/>
        </w:rPr>
        <w:t xml:space="preserve"> (up to 80% in parts of Europe)</w:t>
      </w:r>
      <w:r w:rsidRPr="00455C9F">
        <w:rPr>
          <w:rFonts w:cstheme="minorHAnsi"/>
          <w:sz w:val="24"/>
          <w:szCs w:val="24"/>
          <w:lang w:val="en-GB"/>
        </w:rPr>
        <w:t xml:space="preserve"> and environmentally</w:t>
      </w:r>
      <w:r w:rsidR="00B671BA" w:rsidRPr="00754F34">
        <w:rPr>
          <w:rFonts w:cstheme="minorHAnsi"/>
          <w:sz w:val="24"/>
          <w:szCs w:val="24"/>
          <w:lang w:val="en-GB"/>
        </w:rPr>
        <w:t xml:space="preserve"> beneficial</w:t>
      </w:r>
      <w:r w:rsidRPr="00455C9F">
        <w:rPr>
          <w:rFonts w:cstheme="minorHAnsi"/>
          <w:sz w:val="24"/>
          <w:szCs w:val="24"/>
          <w:lang w:val="en-GB"/>
        </w:rPr>
        <w:t>; the bitumen component must not be ignored as</w:t>
      </w:r>
      <w:r w:rsidR="00754F34">
        <w:rPr>
          <w:rFonts w:cstheme="minorHAnsi"/>
          <w:sz w:val="24"/>
          <w:szCs w:val="24"/>
          <w:lang w:val="en-GB"/>
        </w:rPr>
        <w:t xml:space="preserve"> </w:t>
      </w:r>
      <w:r w:rsidR="00BC4548">
        <w:rPr>
          <w:rFonts w:cstheme="minorHAnsi"/>
          <w:sz w:val="24"/>
          <w:szCs w:val="24"/>
          <w:lang w:val="en-GB"/>
        </w:rPr>
        <w:t xml:space="preserve">happens </w:t>
      </w:r>
      <w:r w:rsidRPr="00455C9F">
        <w:rPr>
          <w:rFonts w:cstheme="minorHAnsi"/>
          <w:sz w:val="24"/>
          <w:szCs w:val="24"/>
          <w:lang w:val="en-GB"/>
        </w:rPr>
        <w:t xml:space="preserve">in </w:t>
      </w:r>
      <w:r w:rsidR="005D0BB0" w:rsidRPr="00754F34">
        <w:rPr>
          <w:rFonts w:cstheme="minorHAnsi"/>
          <w:sz w:val="24"/>
          <w:szCs w:val="24"/>
          <w:lang w:val="en-GB"/>
        </w:rPr>
        <w:t>r</w:t>
      </w:r>
      <w:r w:rsidRPr="00455C9F">
        <w:rPr>
          <w:rFonts w:cstheme="minorHAnsi"/>
          <w:sz w:val="24"/>
          <w:szCs w:val="24"/>
          <w:lang w:val="en-GB"/>
        </w:rPr>
        <w:t>ecycling uses</w:t>
      </w:r>
      <w:r w:rsidR="00754F34">
        <w:rPr>
          <w:rFonts w:cstheme="minorHAnsi"/>
          <w:sz w:val="24"/>
          <w:szCs w:val="24"/>
          <w:lang w:val="en-GB"/>
        </w:rPr>
        <w:t>.</w:t>
      </w:r>
      <w:r w:rsidRPr="00455C9F">
        <w:rPr>
          <w:rFonts w:cstheme="minorHAnsi"/>
          <w:sz w:val="24"/>
          <w:szCs w:val="24"/>
          <w:lang w:val="en-GB"/>
        </w:rPr>
        <w:t xml:space="preserve"> </w:t>
      </w:r>
    </w:p>
    <w:p w14:paraId="1E4ECF0B" w14:textId="03CE188F" w:rsidR="00455C9F" w:rsidRPr="00455C9F" w:rsidRDefault="00455C9F" w:rsidP="001B1057">
      <w:pPr>
        <w:numPr>
          <w:ilvl w:val="0"/>
          <w:numId w:val="8"/>
        </w:numPr>
        <w:jc w:val="both"/>
        <w:rPr>
          <w:rFonts w:cstheme="minorHAnsi"/>
          <w:sz w:val="24"/>
          <w:szCs w:val="24"/>
        </w:rPr>
      </w:pPr>
      <w:r w:rsidRPr="00455C9F">
        <w:rPr>
          <w:rFonts w:cstheme="minorHAnsi"/>
          <w:sz w:val="24"/>
          <w:szCs w:val="24"/>
          <w:lang w:val="en-GB"/>
        </w:rPr>
        <w:t xml:space="preserve">Asphalt Producers can capture </w:t>
      </w:r>
      <w:r w:rsidR="005D0BB0" w:rsidRPr="00754F34">
        <w:rPr>
          <w:rFonts w:cstheme="minorHAnsi"/>
          <w:sz w:val="24"/>
          <w:szCs w:val="24"/>
          <w:lang w:val="en-GB"/>
        </w:rPr>
        <w:t xml:space="preserve">the </w:t>
      </w:r>
      <w:r w:rsidRPr="00455C9F">
        <w:rPr>
          <w:rFonts w:cstheme="minorHAnsi"/>
          <w:sz w:val="24"/>
          <w:szCs w:val="24"/>
          <w:lang w:val="en-GB"/>
        </w:rPr>
        <w:t>full value of RAP materials by investing in Re-use plant modifications</w:t>
      </w:r>
      <w:r w:rsidR="00BC4548">
        <w:rPr>
          <w:rFonts w:cstheme="minorHAnsi"/>
          <w:sz w:val="24"/>
          <w:szCs w:val="24"/>
          <w:lang w:val="en-GB"/>
        </w:rPr>
        <w:t xml:space="preserve"> (RAP enabled)</w:t>
      </w:r>
      <w:r w:rsidRPr="00455C9F">
        <w:rPr>
          <w:rFonts w:cstheme="minorHAnsi"/>
          <w:sz w:val="24"/>
          <w:szCs w:val="24"/>
          <w:lang w:val="en-GB"/>
        </w:rPr>
        <w:t>,</w:t>
      </w:r>
      <w:r w:rsidR="00BC4548">
        <w:rPr>
          <w:rFonts w:cstheme="minorHAnsi"/>
          <w:sz w:val="24"/>
          <w:szCs w:val="24"/>
          <w:lang w:val="en-GB"/>
        </w:rPr>
        <w:t xml:space="preserve"> </w:t>
      </w:r>
      <w:r w:rsidRPr="00455C9F">
        <w:rPr>
          <w:rFonts w:cstheme="minorHAnsi"/>
          <w:sz w:val="24"/>
          <w:szCs w:val="24"/>
          <w:lang w:val="en-GB"/>
        </w:rPr>
        <w:t>but RAP availability must be guaranteed to secure</w:t>
      </w:r>
      <w:r w:rsidR="00634180" w:rsidRPr="00754F34">
        <w:rPr>
          <w:rFonts w:cstheme="minorHAnsi"/>
          <w:sz w:val="24"/>
          <w:szCs w:val="24"/>
          <w:lang w:val="en-GB"/>
        </w:rPr>
        <w:t xml:space="preserve"> </w:t>
      </w:r>
      <w:r w:rsidR="0094450A">
        <w:rPr>
          <w:rFonts w:cstheme="minorHAnsi"/>
          <w:sz w:val="24"/>
          <w:szCs w:val="24"/>
          <w:lang w:val="en-GB"/>
        </w:rPr>
        <w:t xml:space="preserve">the </w:t>
      </w:r>
      <w:r w:rsidR="009937EA" w:rsidRPr="00754F34">
        <w:rPr>
          <w:rFonts w:cstheme="minorHAnsi"/>
          <w:sz w:val="24"/>
          <w:szCs w:val="24"/>
          <w:lang w:val="en-GB"/>
        </w:rPr>
        <w:t>necessary</w:t>
      </w:r>
      <w:r w:rsidRPr="00455C9F">
        <w:rPr>
          <w:rFonts w:cstheme="minorHAnsi"/>
          <w:sz w:val="24"/>
          <w:szCs w:val="24"/>
          <w:lang w:val="en-GB"/>
        </w:rPr>
        <w:t xml:space="preserve"> investment.</w:t>
      </w:r>
    </w:p>
    <w:p w14:paraId="506991B7" w14:textId="7DDC4617" w:rsidR="00455C9F" w:rsidRPr="00455C9F" w:rsidRDefault="0094450A" w:rsidP="001B1057">
      <w:pPr>
        <w:numPr>
          <w:ilvl w:val="0"/>
          <w:numId w:val="8"/>
        </w:numPr>
        <w:jc w:val="both"/>
        <w:rPr>
          <w:rFonts w:cstheme="minorHAnsi"/>
          <w:sz w:val="24"/>
          <w:szCs w:val="24"/>
        </w:rPr>
      </w:pPr>
      <w:r>
        <w:rPr>
          <w:rFonts w:cstheme="minorHAnsi"/>
          <w:sz w:val="24"/>
          <w:szCs w:val="24"/>
          <w:lang w:val="en-GB"/>
        </w:rPr>
        <w:t>The f</w:t>
      </w:r>
      <w:r w:rsidR="00455C9F" w:rsidRPr="00455C9F">
        <w:rPr>
          <w:rFonts w:cstheme="minorHAnsi"/>
          <w:sz w:val="24"/>
          <w:szCs w:val="24"/>
          <w:lang w:val="en-GB"/>
        </w:rPr>
        <w:t xml:space="preserve">irst option must always be removal to </w:t>
      </w:r>
      <w:r>
        <w:rPr>
          <w:rFonts w:cstheme="minorHAnsi"/>
          <w:sz w:val="24"/>
          <w:szCs w:val="24"/>
          <w:lang w:val="en-GB"/>
        </w:rPr>
        <w:t>a r</w:t>
      </w:r>
      <w:r w:rsidR="00455C9F" w:rsidRPr="00455C9F">
        <w:rPr>
          <w:rFonts w:cstheme="minorHAnsi"/>
          <w:sz w:val="24"/>
          <w:szCs w:val="24"/>
          <w:lang w:val="en-GB"/>
        </w:rPr>
        <w:t>e-use facility before alternative uses are to be considered.</w:t>
      </w:r>
    </w:p>
    <w:p w14:paraId="7D080693" w14:textId="0365C15B" w:rsidR="00455C9F" w:rsidRPr="00455C9F" w:rsidRDefault="00455C9F" w:rsidP="001B1057">
      <w:pPr>
        <w:numPr>
          <w:ilvl w:val="0"/>
          <w:numId w:val="8"/>
        </w:numPr>
        <w:jc w:val="both"/>
        <w:rPr>
          <w:rFonts w:cstheme="minorHAnsi"/>
          <w:sz w:val="24"/>
          <w:szCs w:val="24"/>
        </w:rPr>
      </w:pPr>
      <w:r w:rsidRPr="00455C9F">
        <w:rPr>
          <w:rFonts w:cstheme="minorHAnsi"/>
          <w:sz w:val="24"/>
          <w:szCs w:val="24"/>
          <w:lang w:val="en-GB"/>
        </w:rPr>
        <w:t xml:space="preserve">We need a regulatory framework that supports this first option to ensure maximum carbon saving/recovery </w:t>
      </w:r>
      <w:r w:rsidR="009937EA" w:rsidRPr="00754F34">
        <w:rPr>
          <w:rFonts w:cstheme="minorHAnsi"/>
          <w:sz w:val="24"/>
          <w:szCs w:val="24"/>
          <w:lang w:val="en-GB"/>
        </w:rPr>
        <w:t>and adherence to Circular Economy principles.</w:t>
      </w:r>
    </w:p>
    <w:p w14:paraId="517C8B7D" w14:textId="749A3E42" w:rsidR="001B1057" w:rsidRPr="00A817D0" w:rsidRDefault="001B728E" w:rsidP="001B1057">
      <w:pPr>
        <w:numPr>
          <w:ilvl w:val="0"/>
          <w:numId w:val="8"/>
        </w:numPr>
        <w:jc w:val="both"/>
        <w:rPr>
          <w:rFonts w:cstheme="minorHAnsi"/>
          <w:sz w:val="24"/>
          <w:szCs w:val="24"/>
        </w:rPr>
      </w:pPr>
      <w:r w:rsidRPr="00754F34">
        <w:rPr>
          <w:rFonts w:cstheme="minorHAnsi"/>
          <w:sz w:val="24"/>
          <w:szCs w:val="24"/>
          <w:lang w:val="en-GB"/>
        </w:rPr>
        <w:t>The i</w:t>
      </w:r>
      <w:r w:rsidR="00455C9F" w:rsidRPr="00455C9F">
        <w:rPr>
          <w:rFonts w:cstheme="minorHAnsi"/>
          <w:sz w:val="24"/>
          <w:szCs w:val="24"/>
          <w:lang w:val="en-GB"/>
        </w:rPr>
        <w:t xml:space="preserve">ncreased </w:t>
      </w:r>
      <w:r w:rsidRPr="00754F34">
        <w:rPr>
          <w:rFonts w:cstheme="minorHAnsi"/>
          <w:sz w:val="24"/>
          <w:szCs w:val="24"/>
          <w:lang w:val="en-GB"/>
        </w:rPr>
        <w:t>s</w:t>
      </w:r>
      <w:r w:rsidR="00455C9F" w:rsidRPr="00455C9F">
        <w:rPr>
          <w:rFonts w:cstheme="minorHAnsi"/>
          <w:sz w:val="24"/>
          <w:szCs w:val="24"/>
          <w:lang w:val="en-GB"/>
        </w:rPr>
        <w:t xml:space="preserve">ustainability of </w:t>
      </w:r>
      <w:r w:rsidRPr="00754F34">
        <w:rPr>
          <w:rFonts w:cstheme="minorHAnsi"/>
          <w:sz w:val="24"/>
          <w:szCs w:val="24"/>
          <w:lang w:val="en-GB"/>
        </w:rPr>
        <w:t>a</w:t>
      </w:r>
      <w:r w:rsidR="00455C9F" w:rsidRPr="00455C9F">
        <w:rPr>
          <w:rFonts w:cstheme="minorHAnsi"/>
          <w:sz w:val="24"/>
          <w:szCs w:val="24"/>
          <w:lang w:val="en-GB"/>
        </w:rPr>
        <w:t xml:space="preserve">sphalt </w:t>
      </w:r>
      <w:r w:rsidRPr="00754F34">
        <w:rPr>
          <w:rFonts w:cstheme="minorHAnsi"/>
          <w:sz w:val="24"/>
          <w:szCs w:val="24"/>
          <w:lang w:val="en-GB"/>
        </w:rPr>
        <w:t>r</w:t>
      </w:r>
      <w:r w:rsidR="00455C9F" w:rsidRPr="00455C9F">
        <w:rPr>
          <w:rFonts w:cstheme="minorHAnsi"/>
          <w:sz w:val="24"/>
          <w:szCs w:val="24"/>
          <w:lang w:val="en-GB"/>
        </w:rPr>
        <w:t>e-use over alternative</w:t>
      </w:r>
      <w:r w:rsidR="009937EA" w:rsidRPr="00754F34">
        <w:rPr>
          <w:rFonts w:cstheme="minorHAnsi"/>
          <w:sz w:val="24"/>
          <w:szCs w:val="24"/>
          <w:lang w:val="en-GB"/>
        </w:rPr>
        <w:t xml:space="preserve"> uses must be supported in regulations</w:t>
      </w:r>
      <w:r w:rsidR="00455C9F" w:rsidRPr="00455C9F">
        <w:rPr>
          <w:rFonts w:cstheme="minorHAnsi"/>
          <w:sz w:val="24"/>
          <w:szCs w:val="24"/>
          <w:lang w:val="en-GB"/>
        </w:rPr>
        <w:t>.</w:t>
      </w:r>
    </w:p>
    <w:p w14:paraId="14763653" w14:textId="52D4BDCE" w:rsidR="00BC4548" w:rsidRDefault="001B728E" w:rsidP="001B1057">
      <w:pPr>
        <w:jc w:val="both"/>
        <w:rPr>
          <w:rFonts w:cstheme="minorHAnsi"/>
          <w:sz w:val="24"/>
          <w:szCs w:val="24"/>
          <w:lang w:val="en-GB"/>
        </w:rPr>
      </w:pPr>
      <w:r w:rsidRPr="00754F34">
        <w:rPr>
          <w:rFonts w:cstheme="minorHAnsi"/>
          <w:sz w:val="24"/>
          <w:szCs w:val="24"/>
          <w:lang w:val="en-GB"/>
        </w:rPr>
        <w:t>IAPA members have already demonstrated their commitment, as an industry, to promoting best practice in the handling of RAP arisings, as outlined herein</w:t>
      </w:r>
      <w:r w:rsidR="006113F7">
        <w:rPr>
          <w:rFonts w:cstheme="minorHAnsi"/>
          <w:sz w:val="24"/>
          <w:szCs w:val="24"/>
          <w:lang w:val="en-GB"/>
        </w:rPr>
        <w:t>.</w:t>
      </w:r>
      <w:r w:rsidRPr="00754F34">
        <w:rPr>
          <w:rFonts w:cstheme="minorHAnsi"/>
          <w:sz w:val="24"/>
          <w:szCs w:val="24"/>
          <w:lang w:val="en-GB"/>
        </w:rPr>
        <w:t xml:space="preserve"> </w:t>
      </w:r>
      <w:r w:rsidR="006113F7">
        <w:rPr>
          <w:rFonts w:cstheme="minorHAnsi"/>
          <w:sz w:val="24"/>
          <w:szCs w:val="24"/>
          <w:lang w:val="en-GB"/>
        </w:rPr>
        <w:t xml:space="preserve">As the producers of asphalt </w:t>
      </w:r>
      <w:r w:rsidR="00895150">
        <w:rPr>
          <w:rFonts w:cstheme="minorHAnsi"/>
          <w:sz w:val="24"/>
          <w:szCs w:val="24"/>
          <w:lang w:val="en-GB"/>
        </w:rPr>
        <w:t>products,</w:t>
      </w:r>
      <w:r w:rsidR="006113F7">
        <w:rPr>
          <w:rFonts w:cstheme="minorHAnsi"/>
          <w:sz w:val="24"/>
          <w:szCs w:val="24"/>
          <w:lang w:val="en-GB"/>
        </w:rPr>
        <w:t xml:space="preserve"> we have the capacity </w:t>
      </w:r>
      <w:r w:rsidR="00895150">
        <w:rPr>
          <w:rFonts w:cstheme="minorHAnsi"/>
          <w:sz w:val="24"/>
          <w:szCs w:val="24"/>
          <w:lang w:val="en-GB"/>
        </w:rPr>
        <w:t>to recover and re-use these products in their entirety at the end of their service lives.</w:t>
      </w:r>
    </w:p>
    <w:p w14:paraId="7550B0DE" w14:textId="77777777" w:rsidR="00895150" w:rsidRPr="00754F34" w:rsidRDefault="00895150" w:rsidP="001B1057">
      <w:pPr>
        <w:jc w:val="both"/>
        <w:rPr>
          <w:rFonts w:cstheme="minorHAnsi"/>
          <w:sz w:val="24"/>
          <w:szCs w:val="24"/>
          <w:lang w:val="en-GB"/>
        </w:rPr>
      </w:pPr>
    </w:p>
    <w:p w14:paraId="4A8290FD" w14:textId="4D05ED1C" w:rsidR="001B1057" w:rsidRPr="00754F34" w:rsidRDefault="001B1057" w:rsidP="001B1057">
      <w:pPr>
        <w:jc w:val="both"/>
        <w:rPr>
          <w:rFonts w:cstheme="minorHAnsi"/>
          <w:sz w:val="24"/>
          <w:szCs w:val="24"/>
          <w:lang w:val="en-GB"/>
        </w:rPr>
      </w:pPr>
      <w:r w:rsidRPr="00754F34">
        <w:rPr>
          <w:rFonts w:cstheme="minorHAnsi"/>
          <w:sz w:val="24"/>
          <w:szCs w:val="24"/>
          <w:lang w:val="en-GB"/>
        </w:rPr>
        <w:t>Denis Ryan, Chairman IAPA</w:t>
      </w:r>
    </w:p>
    <w:p w14:paraId="15DF15D3" w14:textId="77777777" w:rsidR="00A817D0" w:rsidRDefault="001B1057" w:rsidP="001B1057">
      <w:pPr>
        <w:jc w:val="both"/>
        <w:rPr>
          <w:rFonts w:cstheme="minorHAnsi"/>
          <w:sz w:val="24"/>
          <w:szCs w:val="24"/>
          <w:lang w:val="en-GB"/>
        </w:rPr>
      </w:pPr>
      <w:r w:rsidRPr="00754F34">
        <w:rPr>
          <w:rFonts w:cstheme="minorHAnsi"/>
          <w:sz w:val="24"/>
          <w:szCs w:val="24"/>
          <w:lang w:val="en-GB"/>
        </w:rPr>
        <w:t xml:space="preserve">Edmund Hegarty CEO IAPA </w:t>
      </w:r>
    </w:p>
    <w:p w14:paraId="177891CC" w14:textId="4D0F1A4F" w:rsidR="001B1057" w:rsidRPr="00754F34" w:rsidRDefault="001B1057" w:rsidP="001B1057">
      <w:pPr>
        <w:jc w:val="both"/>
        <w:rPr>
          <w:rFonts w:cstheme="minorHAnsi"/>
          <w:sz w:val="24"/>
          <w:szCs w:val="24"/>
          <w:lang w:val="en-GB"/>
        </w:rPr>
      </w:pPr>
      <w:r w:rsidRPr="00754F34">
        <w:rPr>
          <w:rFonts w:cstheme="minorHAnsi"/>
          <w:sz w:val="24"/>
          <w:szCs w:val="24"/>
          <w:lang w:val="en-GB"/>
        </w:rPr>
        <w:t xml:space="preserve">Email: </w:t>
      </w:r>
      <w:hyperlink r:id="rId7" w:history="1">
        <w:r w:rsidRPr="00754F34">
          <w:rPr>
            <w:rStyle w:val="Hyperlink"/>
            <w:rFonts w:cstheme="minorHAnsi"/>
            <w:sz w:val="24"/>
            <w:szCs w:val="24"/>
            <w:lang w:val="en-GB"/>
          </w:rPr>
          <w:t>iapa@irishconcrete.ie</w:t>
        </w:r>
      </w:hyperlink>
      <w:r w:rsidRPr="00754F34">
        <w:rPr>
          <w:rFonts w:cstheme="minorHAnsi"/>
          <w:sz w:val="24"/>
          <w:szCs w:val="24"/>
          <w:lang w:val="en-GB"/>
        </w:rPr>
        <w:t xml:space="preserve"> </w:t>
      </w:r>
    </w:p>
    <w:p w14:paraId="307628ED" w14:textId="6B86D5DB" w:rsidR="00455C9F" w:rsidRPr="00455C9F" w:rsidRDefault="001B728E" w:rsidP="001B728E">
      <w:r>
        <w:rPr>
          <w:lang w:val="en-GB"/>
        </w:rPr>
        <w:t xml:space="preserve"> </w:t>
      </w:r>
    </w:p>
    <w:sectPr w:rsidR="00455C9F" w:rsidRPr="00455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9EF"/>
    <w:multiLevelType w:val="hybridMultilevel"/>
    <w:tmpl w:val="7032B860"/>
    <w:lvl w:ilvl="0" w:tplc="A9022430">
      <w:start w:val="1"/>
      <w:numFmt w:val="bullet"/>
      <w:lvlText w:val="•"/>
      <w:lvlJc w:val="left"/>
      <w:pPr>
        <w:tabs>
          <w:tab w:val="num" w:pos="720"/>
        </w:tabs>
        <w:ind w:left="720" w:hanging="360"/>
      </w:pPr>
      <w:rPr>
        <w:rFonts w:ascii="Arial" w:hAnsi="Arial" w:hint="default"/>
      </w:rPr>
    </w:lvl>
    <w:lvl w:ilvl="1" w:tplc="A516B73E" w:tentative="1">
      <w:start w:val="1"/>
      <w:numFmt w:val="bullet"/>
      <w:lvlText w:val="•"/>
      <w:lvlJc w:val="left"/>
      <w:pPr>
        <w:tabs>
          <w:tab w:val="num" w:pos="1440"/>
        </w:tabs>
        <w:ind w:left="1440" w:hanging="360"/>
      </w:pPr>
      <w:rPr>
        <w:rFonts w:ascii="Arial" w:hAnsi="Arial" w:hint="default"/>
      </w:rPr>
    </w:lvl>
    <w:lvl w:ilvl="2" w:tplc="50E84A9C" w:tentative="1">
      <w:start w:val="1"/>
      <w:numFmt w:val="bullet"/>
      <w:lvlText w:val="•"/>
      <w:lvlJc w:val="left"/>
      <w:pPr>
        <w:tabs>
          <w:tab w:val="num" w:pos="2160"/>
        </w:tabs>
        <w:ind w:left="2160" w:hanging="360"/>
      </w:pPr>
      <w:rPr>
        <w:rFonts w:ascii="Arial" w:hAnsi="Arial" w:hint="default"/>
      </w:rPr>
    </w:lvl>
    <w:lvl w:ilvl="3" w:tplc="B84CE6CC" w:tentative="1">
      <w:start w:val="1"/>
      <w:numFmt w:val="bullet"/>
      <w:lvlText w:val="•"/>
      <w:lvlJc w:val="left"/>
      <w:pPr>
        <w:tabs>
          <w:tab w:val="num" w:pos="2880"/>
        </w:tabs>
        <w:ind w:left="2880" w:hanging="360"/>
      </w:pPr>
      <w:rPr>
        <w:rFonts w:ascii="Arial" w:hAnsi="Arial" w:hint="default"/>
      </w:rPr>
    </w:lvl>
    <w:lvl w:ilvl="4" w:tplc="B8DC7190" w:tentative="1">
      <w:start w:val="1"/>
      <w:numFmt w:val="bullet"/>
      <w:lvlText w:val="•"/>
      <w:lvlJc w:val="left"/>
      <w:pPr>
        <w:tabs>
          <w:tab w:val="num" w:pos="3600"/>
        </w:tabs>
        <w:ind w:left="3600" w:hanging="360"/>
      </w:pPr>
      <w:rPr>
        <w:rFonts w:ascii="Arial" w:hAnsi="Arial" w:hint="default"/>
      </w:rPr>
    </w:lvl>
    <w:lvl w:ilvl="5" w:tplc="31AA9094" w:tentative="1">
      <w:start w:val="1"/>
      <w:numFmt w:val="bullet"/>
      <w:lvlText w:val="•"/>
      <w:lvlJc w:val="left"/>
      <w:pPr>
        <w:tabs>
          <w:tab w:val="num" w:pos="4320"/>
        </w:tabs>
        <w:ind w:left="4320" w:hanging="360"/>
      </w:pPr>
      <w:rPr>
        <w:rFonts w:ascii="Arial" w:hAnsi="Arial" w:hint="default"/>
      </w:rPr>
    </w:lvl>
    <w:lvl w:ilvl="6" w:tplc="07FA3C6A" w:tentative="1">
      <w:start w:val="1"/>
      <w:numFmt w:val="bullet"/>
      <w:lvlText w:val="•"/>
      <w:lvlJc w:val="left"/>
      <w:pPr>
        <w:tabs>
          <w:tab w:val="num" w:pos="5040"/>
        </w:tabs>
        <w:ind w:left="5040" w:hanging="360"/>
      </w:pPr>
      <w:rPr>
        <w:rFonts w:ascii="Arial" w:hAnsi="Arial" w:hint="default"/>
      </w:rPr>
    </w:lvl>
    <w:lvl w:ilvl="7" w:tplc="239C60D2" w:tentative="1">
      <w:start w:val="1"/>
      <w:numFmt w:val="bullet"/>
      <w:lvlText w:val="•"/>
      <w:lvlJc w:val="left"/>
      <w:pPr>
        <w:tabs>
          <w:tab w:val="num" w:pos="5760"/>
        </w:tabs>
        <w:ind w:left="5760" w:hanging="360"/>
      </w:pPr>
      <w:rPr>
        <w:rFonts w:ascii="Arial" w:hAnsi="Arial" w:hint="default"/>
      </w:rPr>
    </w:lvl>
    <w:lvl w:ilvl="8" w:tplc="D22200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9F56E6"/>
    <w:multiLevelType w:val="hybridMultilevel"/>
    <w:tmpl w:val="DAFCAFB0"/>
    <w:lvl w:ilvl="0" w:tplc="8B663FA4">
      <w:start w:val="1"/>
      <w:numFmt w:val="bullet"/>
      <w:lvlText w:val="•"/>
      <w:lvlJc w:val="left"/>
      <w:pPr>
        <w:tabs>
          <w:tab w:val="num" w:pos="720"/>
        </w:tabs>
        <w:ind w:left="720" w:hanging="360"/>
      </w:pPr>
      <w:rPr>
        <w:rFonts w:ascii="Arial" w:hAnsi="Arial" w:hint="default"/>
      </w:rPr>
    </w:lvl>
    <w:lvl w:ilvl="1" w:tplc="EE8C1738" w:tentative="1">
      <w:start w:val="1"/>
      <w:numFmt w:val="bullet"/>
      <w:lvlText w:val="•"/>
      <w:lvlJc w:val="left"/>
      <w:pPr>
        <w:tabs>
          <w:tab w:val="num" w:pos="1440"/>
        </w:tabs>
        <w:ind w:left="1440" w:hanging="360"/>
      </w:pPr>
      <w:rPr>
        <w:rFonts w:ascii="Arial" w:hAnsi="Arial" w:hint="default"/>
      </w:rPr>
    </w:lvl>
    <w:lvl w:ilvl="2" w:tplc="3FF03586" w:tentative="1">
      <w:start w:val="1"/>
      <w:numFmt w:val="bullet"/>
      <w:lvlText w:val="•"/>
      <w:lvlJc w:val="left"/>
      <w:pPr>
        <w:tabs>
          <w:tab w:val="num" w:pos="2160"/>
        </w:tabs>
        <w:ind w:left="2160" w:hanging="360"/>
      </w:pPr>
      <w:rPr>
        <w:rFonts w:ascii="Arial" w:hAnsi="Arial" w:hint="default"/>
      </w:rPr>
    </w:lvl>
    <w:lvl w:ilvl="3" w:tplc="D194A342" w:tentative="1">
      <w:start w:val="1"/>
      <w:numFmt w:val="bullet"/>
      <w:lvlText w:val="•"/>
      <w:lvlJc w:val="left"/>
      <w:pPr>
        <w:tabs>
          <w:tab w:val="num" w:pos="2880"/>
        </w:tabs>
        <w:ind w:left="2880" w:hanging="360"/>
      </w:pPr>
      <w:rPr>
        <w:rFonts w:ascii="Arial" w:hAnsi="Arial" w:hint="default"/>
      </w:rPr>
    </w:lvl>
    <w:lvl w:ilvl="4" w:tplc="9B467376" w:tentative="1">
      <w:start w:val="1"/>
      <w:numFmt w:val="bullet"/>
      <w:lvlText w:val="•"/>
      <w:lvlJc w:val="left"/>
      <w:pPr>
        <w:tabs>
          <w:tab w:val="num" w:pos="3600"/>
        </w:tabs>
        <w:ind w:left="3600" w:hanging="360"/>
      </w:pPr>
      <w:rPr>
        <w:rFonts w:ascii="Arial" w:hAnsi="Arial" w:hint="default"/>
      </w:rPr>
    </w:lvl>
    <w:lvl w:ilvl="5" w:tplc="0F4E9246" w:tentative="1">
      <w:start w:val="1"/>
      <w:numFmt w:val="bullet"/>
      <w:lvlText w:val="•"/>
      <w:lvlJc w:val="left"/>
      <w:pPr>
        <w:tabs>
          <w:tab w:val="num" w:pos="4320"/>
        </w:tabs>
        <w:ind w:left="4320" w:hanging="360"/>
      </w:pPr>
      <w:rPr>
        <w:rFonts w:ascii="Arial" w:hAnsi="Arial" w:hint="default"/>
      </w:rPr>
    </w:lvl>
    <w:lvl w:ilvl="6" w:tplc="0E60D96A" w:tentative="1">
      <w:start w:val="1"/>
      <w:numFmt w:val="bullet"/>
      <w:lvlText w:val="•"/>
      <w:lvlJc w:val="left"/>
      <w:pPr>
        <w:tabs>
          <w:tab w:val="num" w:pos="5040"/>
        </w:tabs>
        <w:ind w:left="5040" w:hanging="360"/>
      </w:pPr>
      <w:rPr>
        <w:rFonts w:ascii="Arial" w:hAnsi="Arial" w:hint="default"/>
      </w:rPr>
    </w:lvl>
    <w:lvl w:ilvl="7" w:tplc="652EEDAC" w:tentative="1">
      <w:start w:val="1"/>
      <w:numFmt w:val="bullet"/>
      <w:lvlText w:val="•"/>
      <w:lvlJc w:val="left"/>
      <w:pPr>
        <w:tabs>
          <w:tab w:val="num" w:pos="5760"/>
        </w:tabs>
        <w:ind w:left="5760" w:hanging="360"/>
      </w:pPr>
      <w:rPr>
        <w:rFonts w:ascii="Arial" w:hAnsi="Arial" w:hint="default"/>
      </w:rPr>
    </w:lvl>
    <w:lvl w:ilvl="8" w:tplc="9B4E79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415779"/>
    <w:multiLevelType w:val="hybridMultilevel"/>
    <w:tmpl w:val="FAB0CDDC"/>
    <w:lvl w:ilvl="0" w:tplc="1ACA392C">
      <w:start w:val="1"/>
      <w:numFmt w:val="bullet"/>
      <w:lvlText w:val="•"/>
      <w:lvlJc w:val="left"/>
      <w:pPr>
        <w:tabs>
          <w:tab w:val="num" w:pos="720"/>
        </w:tabs>
        <w:ind w:left="720" w:hanging="360"/>
      </w:pPr>
      <w:rPr>
        <w:rFonts w:ascii="Arial" w:hAnsi="Arial" w:hint="default"/>
      </w:rPr>
    </w:lvl>
    <w:lvl w:ilvl="1" w:tplc="D85CBACA">
      <w:numFmt w:val="bullet"/>
      <w:lvlText w:val="•"/>
      <w:lvlJc w:val="left"/>
      <w:pPr>
        <w:tabs>
          <w:tab w:val="num" w:pos="1440"/>
        </w:tabs>
        <w:ind w:left="1440" w:hanging="360"/>
      </w:pPr>
      <w:rPr>
        <w:rFonts w:ascii="Arial" w:hAnsi="Arial" w:hint="default"/>
      </w:rPr>
    </w:lvl>
    <w:lvl w:ilvl="2" w:tplc="890C31FC" w:tentative="1">
      <w:start w:val="1"/>
      <w:numFmt w:val="bullet"/>
      <w:lvlText w:val="•"/>
      <w:lvlJc w:val="left"/>
      <w:pPr>
        <w:tabs>
          <w:tab w:val="num" w:pos="2160"/>
        </w:tabs>
        <w:ind w:left="2160" w:hanging="360"/>
      </w:pPr>
      <w:rPr>
        <w:rFonts w:ascii="Arial" w:hAnsi="Arial" w:hint="default"/>
      </w:rPr>
    </w:lvl>
    <w:lvl w:ilvl="3" w:tplc="E362B48E" w:tentative="1">
      <w:start w:val="1"/>
      <w:numFmt w:val="bullet"/>
      <w:lvlText w:val="•"/>
      <w:lvlJc w:val="left"/>
      <w:pPr>
        <w:tabs>
          <w:tab w:val="num" w:pos="2880"/>
        </w:tabs>
        <w:ind w:left="2880" w:hanging="360"/>
      </w:pPr>
      <w:rPr>
        <w:rFonts w:ascii="Arial" w:hAnsi="Arial" w:hint="default"/>
      </w:rPr>
    </w:lvl>
    <w:lvl w:ilvl="4" w:tplc="623E565A" w:tentative="1">
      <w:start w:val="1"/>
      <w:numFmt w:val="bullet"/>
      <w:lvlText w:val="•"/>
      <w:lvlJc w:val="left"/>
      <w:pPr>
        <w:tabs>
          <w:tab w:val="num" w:pos="3600"/>
        </w:tabs>
        <w:ind w:left="3600" w:hanging="360"/>
      </w:pPr>
      <w:rPr>
        <w:rFonts w:ascii="Arial" w:hAnsi="Arial" w:hint="default"/>
      </w:rPr>
    </w:lvl>
    <w:lvl w:ilvl="5" w:tplc="3EC42E76" w:tentative="1">
      <w:start w:val="1"/>
      <w:numFmt w:val="bullet"/>
      <w:lvlText w:val="•"/>
      <w:lvlJc w:val="left"/>
      <w:pPr>
        <w:tabs>
          <w:tab w:val="num" w:pos="4320"/>
        </w:tabs>
        <w:ind w:left="4320" w:hanging="360"/>
      </w:pPr>
      <w:rPr>
        <w:rFonts w:ascii="Arial" w:hAnsi="Arial" w:hint="default"/>
      </w:rPr>
    </w:lvl>
    <w:lvl w:ilvl="6" w:tplc="C1380326" w:tentative="1">
      <w:start w:val="1"/>
      <w:numFmt w:val="bullet"/>
      <w:lvlText w:val="•"/>
      <w:lvlJc w:val="left"/>
      <w:pPr>
        <w:tabs>
          <w:tab w:val="num" w:pos="5040"/>
        </w:tabs>
        <w:ind w:left="5040" w:hanging="360"/>
      </w:pPr>
      <w:rPr>
        <w:rFonts w:ascii="Arial" w:hAnsi="Arial" w:hint="default"/>
      </w:rPr>
    </w:lvl>
    <w:lvl w:ilvl="7" w:tplc="46C46168" w:tentative="1">
      <w:start w:val="1"/>
      <w:numFmt w:val="bullet"/>
      <w:lvlText w:val="•"/>
      <w:lvlJc w:val="left"/>
      <w:pPr>
        <w:tabs>
          <w:tab w:val="num" w:pos="5760"/>
        </w:tabs>
        <w:ind w:left="5760" w:hanging="360"/>
      </w:pPr>
      <w:rPr>
        <w:rFonts w:ascii="Arial" w:hAnsi="Arial" w:hint="default"/>
      </w:rPr>
    </w:lvl>
    <w:lvl w:ilvl="8" w:tplc="58BEFD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A1090D"/>
    <w:multiLevelType w:val="hybridMultilevel"/>
    <w:tmpl w:val="E376D898"/>
    <w:lvl w:ilvl="0" w:tplc="CF2EC1FC">
      <w:start w:val="1"/>
      <w:numFmt w:val="bullet"/>
      <w:lvlText w:val="•"/>
      <w:lvlJc w:val="left"/>
      <w:pPr>
        <w:tabs>
          <w:tab w:val="num" w:pos="720"/>
        </w:tabs>
        <w:ind w:left="720" w:hanging="360"/>
      </w:pPr>
      <w:rPr>
        <w:rFonts w:ascii="Arial" w:hAnsi="Arial" w:hint="default"/>
      </w:rPr>
    </w:lvl>
    <w:lvl w:ilvl="1" w:tplc="6B286CBA" w:tentative="1">
      <w:start w:val="1"/>
      <w:numFmt w:val="bullet"/>
      <w:lvlText w:val="•"/>
      <w:lvlJc w:val="left"/>
      <w:pPr>
        <w:tabs>
          <w:tab w:val="num" w:pos="1440"/>
        </w:tabs>
        <w:ind w:left="1440" w:hanging="360"/>
      </w:pPr>
      <w:rPr>
        <w:rFonts w:ascii="Arial" w:hAnsi="Arial" w:hint="default"/>
      </w:rPr>
    </w:lvl>
    <w:lvl w:ilvl="2" w:tplc="A94C563E" w:tentative="1">
      <w:start w:val="1"/>
      <w:numFmt w:val="bullet"/>
      <w:lvlText w:val="•"/>
      <w:lvlJc w:val="left"/>
      <w:pPr>
        <w:tabs>
          <w:tab w:val="num" w:pos="2160"/>
        </w:tabs>
        <w:ind w:left="2160" w:hanging="360"/>
      </w:pPr>
      <w:rPr>
        <w:rFonts w:ascii="Arial" w:hAnsi="Arial" w:hint="default"/>
      </w:rPr>
    </w:lvl>
    <w:lvl w:ilvl="3" w:tplc="1EECBE7E" w:tentative="1">
      <w:start w:val="1"/>
      <w:numFmt w:val="bullet"/>
      <w:lvlText w:val="•"/>
      <w:lvlJc w:val="left"/>
      <w:pPr>
        <w:tabs>
          <w:tab w:val="num" w:pos="2880"/>
        </w:tabs>
        <w:ind w:left="2880" w:hanging="360"/>
      </w:pPr>
      <w:rPr>
        <w:rFonts w:ascii="Arial" w:hAnsi="Arial" w:hint="default"/>
      </w:rPr>
    </w:lvl>
    <w:lvl w:ilvl="4" w:tplc="96B401B8" w:tentative="1">
      <w:start w:val="1"/>
      <w:numFmt w:val="bullet"/>
      <w:lvlText w:val="•"/>
      <w:lvlJc w:val="left"/>
      <w:pPr>
        <w:tabs>
          <w:tab w:val="num" w:pos="3600"/>
        </w:tabs>
        <w:ind w:left="3600" w:hanging="360"/>
      </w:pPr>
      <w:rPr>
        <w:rFonts w:ascii="Arial" w:hAnsi="Arial" w:hint="default"/>
      </w:rPr>
    </w:lvl>
    <w:lvl w:ilvl="5" w:tplc="40C2D970" w:tentative="1">
      <w:start w:val="1"/>
      <w:numFmt w:val="bullet"/>
      <w:lvlText w:val="•"/>
      <w:lvlJc w:val="left"/>
      <w:pPr>
        <w:tabs>
          <w:tab w:val="num" w:pos="4320"/>
        </w:tabs>
        <w:ind w:left="4320" w:hanging="360"/>
      </w:pPr>
      <w:rPr>
        <w:rFonts w:ascii="Arial" w:hAnsi="Arial" w:hint="default"/>
      </w:rPr>
    </w:lvl>
    <w:lvl w:ilvl="6" w:tplc="5E185454" w:tentative="1">
      <w:start w:val="1"/>
      <w:numFmt w:val="bullet"/>
      <w:lvlText w:val="•"/>
      <w:lvlJc w:val="left"/>
      <w:pPr>
        <w:tabs>
          <w:tab w:val="num" w:pos="5040"/>
        </w:tabs>
        <w:ind w:left="5040" w:hanging="360"/>
      </w:pPr>
      <w:rPr>
        <w:rFonts w:ascii="Arial" w:hAnsi="Arial" w:hint="default"/>
      </w:rPr>
    </w:lvl>
    <w:lvl w:ilvl="7" w:tplc="925AFD56" w:tentative="1">
      <w:start w:val="1"/>
      <w:numFmt w:val="bullet"/>
      <w:lvlText w:val="•"/>
      <w:lvlJc w:val="left"/>
      <w:pPr>
        <w:tabs>
          <w:tab w:val="num" w:pos="5760"/>
        </w:tabs>
        <w:ind w:left="5760" w:hanging="360"/>
      </w:pPr>
      <w:rPr>
        <w:rFonts w:ascii="Arial" w:hAnsi="Arial" w:hint="default"/>
      </w:rPr>
    </w:lvl>
    <w:lvl w:ilvl="8" w:tplc="631C97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C54731"/>
    <w:multiLevelType w:val="hybridMultilevel"/>
    <w:tmpl w:val="BC34C93E"/>
    <w:lvl w:ilvl="0" w:tplc="DBF4D77C">
      <w:start w:val="1"/>
      <w:numFmt w:val="bullet"/>
      <w:lvlText w:val="•"/>
      <w:lvlJc w:val="left"/>
      <w:pPr>
        <w:tabs>
          <w:tab w:val="num" w:pos="720"/>
        </w:tabs>
        <w:ind w:left="720" w:hanging="360"/>
      </w:pPr>
      <w:rPr>
        <w:rFonts w:ascii="Arial" w:hAnsi="Arial" w:hint="default"/>
      </w:rPr>
    </w:lvl>
    <w:lvl w:ilvl="1" w:tplc="4B7C4218" w:tentative="1">
      <w:start w:val="1"/>
      <w:numFmt w:val="bullet"/>
      <w:lvlText w:val="•"/>
      <w:lvlJc w:val="left"/>
      <w:pPr>
        <w:tabs>
          <w:tab w:val="num" w:pos="1440"/>
        </w:tabs>
        <w:ind w:left="1440" w:hanging="360"/>
      </w:pPr>
      <w:rPr>
        <w:rFonts w:ascii="Arial" w:hAnsi="Arial" w:hint="default"/>
      </w:rPr>
    </w:lvl>
    <w:lvl w:ilvl="2" w:tplc="13305540" w:tentative="1">
      <w:start w:val="1"/>
      <w:numFmt w:val="bullet"/>
      <w:lvlText w:val="•"/>
      <w:lvlJc w:val="left"/>
      <w:pPr>
        <w:tabs>
          <w:tab w:val="num" w:pos="2160"/>
        </w:tabs>
        <w:ind w:left="2160" w:hanging="360"/>
      </w:pPr>
      <w:rPr>
        <w:rFonts w:ascii="Arial" w:hAnsi="Arial" w:hint="default"/>
      </w:rPr>
    </w:lvl>
    <w:lvl w:ilvl="3" w:tplc="C83C342A" w:tentative="1">
      <w:start w:val="1"/>
      <w:numFmt w:val="bullet"/>
      <w:lvlText w:val="•"/>
      <w:lvlJc w:val="left"/>
      <w:pPr>
        <w:tabs>
          <w:tab w:val="num" w:pos="2880"/>
        </w:tabs>
        <w:ind w:left="2880" w:hanging="360"/>
      </w:pPr>
      <w:rPr>
        <w:rFonts w:ascii="Arial" w:hAnsi="Arial" w:hint="default"/>
      </w:rPr>
    </w:lvl>
    <w:lvl w:ilvl="4" w:tplc="A12CBC06" w:tentative="1">
      <w:start w:val="1"/>
      <w:numFmt w:val="bullet"/>
      <w:lvlText w:val="•"/>
      <w:lvlJc w:val="left"/>
      <w:pPr>
        <w:tabs>
          <w:tab w:val="num" w:pos="3600"/>
        </w:tabs>
        <w:ind w:left="3600" w:hanging="360"/>
      </w:pPr>
      <w:rPr>
        <w:rFonts w:ascii="Arial" w:hAnsi="Arial" w:hint="default"/>
      </w:rPr>
    </w:lvl>
    <w:lvl w:ilvl="5" w:tplc="B33C9610" w:tentative="1">
      <w:start w:val="1"/>
      <w:numFmt w:val="bullet"/>
      <w:lvlText w:val="•"/>
      <w:lvlJc w:val="left"/>
      <w:pPr>
        <w:tabs>
          <w:tab w:val="num" w:pos="4320"/>
        </w:tabs>
        <w:ind w:left="4320" w:hanging="360"/>
      </w:pPr>
      <w:rPr>
        <w:rFonts w:ascii="Arial" w:hAnsi="Arial" w:hint="default"/>
      </w:rPr>
    </w:lvl>
    <w:lvl w:ilvl="6" w:tplc="78E2EC6A" w:tentative="1">
      <w:start w:val="1"/>
      <w:numFmt w:val="bullet"/>
      <w:lvlText w:val="•"/>
      <w:lvlJc w:val="left"/>
      <w:pPr>
        <w:tabs>
          <w:tab w:val="num" w:pos="5040"/>
        </w:tabs>
        <w:ind w:left="5040" w:hanging="360"/>
      </w:pPr>
      <w:rPr>
        <w:rFonts w:ascii="Arial" w:hAnsi="Arial" w:hint="default"/>
      </w:rPr>
    </w:lvl>
    <w:lvl w:ilvl="7" w:tplc="4EEACF6E" w:tentative="1">
      <w:start w:val="1"/>
      <w:numFmt w:val="bullet"/>
      <w:lvlText w:val="•"/>
      <w:lvlJc w:val="left"/>
      <w:pPr>
        <w:tabs>
          <w:tab w:val="num" w:pos="5760"/>
        </w:tabs>
        <w:ind w:left="5760" w:hanging="360"/>
      </w:pPr>
      <w:rPr>
        <w:rFonts w:ascii="Arial" w:hAnsi="Arial" w:hint="default"/>
      </w:rPr>
    </w:lvl>
    <w:lvl w:ilvl="8" w:tplc="5066BA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3C78FB"/>
    <w:multiLevelType w:val="hybridMultilevel"/>
    <w:tmpl w:val="08DC29F4"/>
    <w:lvl w:ilvl="0" w:tplc="FB92AA18">
      <w:start w:val="1"/>
      <w:numFmt w:val="bullet"/>
      <w:lvlText w:val="•"/>
      <w:lvlJc w:val="left"/>
      <w:pPr>
        <w:tabs>
          <w:tab w:val="num" w:pos="720"/>
        </w:tabs>
        <w:ind w:left="720" w:hanging="360"/>
      </w:pPr>
      <w:rPr>
        <w:rFonts w:ascii="Arial" w:hAnsi="Arial" w:hint="default"/>
      </w:rPr>
    </w:lvl>
    <w:lvl w:ilvl="1" w:tplc="F22E67B0" w:tentative="1">
      <w:start w:val="1"/>
      <w:numFmt w:val="bullet"/>
      <w:lvlText w:val="•"/>
      <w:lvlJc w:val="left"/>
      <w:pPr>
        <w:tabs>
          <w:tab w:val="num" w:pos="1440"/>
        </w:tabs>
        <w:ind w:left="1440" w:hanging="360"/>
      </w:pPr>
      <w:rPr>
        <w:rFonts w:ascii="Arial" w:hAnsi="Arial" w:hint="default"/>
      </w:rPr>
    </w:lvl>
    <w:lvl w:ilvl="2" w:tplc="3D42648E" w:tentative="1">
      <w:start w:val="1"/>
      <w:numFmt w:val="bullet"/>
      <w:lvlText w:val="•"/>
      <w:lvlJc w:val="left"/>
      <w:pPr>
        <w:tabs>
          <w:tab w:val="num" w:pos="2160"/>
        </w:tabs>
        <w:ind w:left="2160" w:hanging="360"/>
      </w:pPr>
      <w:rPr>
        <w:rFonts w:ascii="Arial" w:hAnsi="Arial" w:hint="default"/>
      </w:rPr>
    </w:lvl>
    <w:lvl w:ilvl="3" w:tplc="3C282360" w:tentative="1">
      <w:start w:val="1"/>
      <w:numFmt w:val="bullet"/>
      <w:lvlText w:val="•"/>
      <w:lvlJc w:val="left"/>
      <w:pPr>
        <w:tabs>
          <w:tab w:val="num" w:pos="2880"/>
        </w:tabs>
        <w:ind w:left="2880" w:hanging="360"/>
      </w:pPr>
      <w:rPr>
        <w:rFonts w:ascii="Arial" w:hAnsi="Arial" w:hint="default"/>
      </w:rPr>
    </w:lvl>
    <w:lvl w:ilvl="4" w:tplc="60A28BE6" w:tentative="1">
      <w:start w:val="1"/>
      <w:numFmt w:val="bullet"/>
      <w:lvlText w:val="•"/>
      <w:lvlJc w:val="left"/>
      <w:pPr>
        <w:tabs>
          <w:tab w:val="num" w:pos="3600"/>
        </w:tabs>
        <w:ind w:left="3600" w:hanging="360"/>
      </w:pPr>
      <w:rPr>
        <w:rFonts w:ascii="Arial" w:hAnsi="Arial" w:hint="default"/>
      </w:rPr>
    </w:lvl>
    <w:lvl w:ilvl="5" w:tplc="6506F0DE" w:tentative="1">
      <w:start w:val="1"/>
      <w:numFmt w:val="bullet"/>
      <w:lvlText w:val="•"/>
      <w:lvlJc w:val="left"/>
      <w:pPr>
        <w:tabs>
          <w:tab w:val="num" w:pos="4320"/>
        </w:tabs>
        <w:ind w:left="4320" w:hanging="360"/>
      </w:pPr>
      <w:rPr>
        <w:rFonts w:ascii="Arial" w:hAnsi="Arial" w:hint="default"/>
      </w:rPr>
    </w:lvl>
    <w:lvl w:ilvl="6" w:tplc="1E4A57D0" w:tentative="1">
      <w:start w:val="1"/>
      <w:numFmt w:val="bullet"/>
      <w:lvlText w:val="•"/>
      <w:lvlJc w:val="left"/>
      <w:pPr>
        <w:tabs>
          <w:tab w:val="num" w:pos="5040"/>
        </w:tabs>
        <w:ind w:left="5040" w:hanging="360"/>
      </w:pPr>
      <w:rPr>
        <w:rFonts w:ascii="Arial" w:hAnsi="Arial" w:hint="default"/>
      </w:rPr>
    </w:lvl>
    <w:lvl w:ilvl="7" w:tplc="26166A1C" w:tentative="1">
      <w:start w:val="1"/>
      <w:numFmt w:val="bullet"/>
      <w:lvlText w:val="•"/>
      <w:lvlJc w:val="left"/>
      <w:pPr>
        <w:tabs>
          <w:tab w:val="num" w:pos="5760"/>
        </w:tabs>
        <w:ind w:left="5760" w:hanging="360"/>
      </w:pPr>
      <w:rPr>
        <w:rFonts w:ascii="Arial" w:hAnsi="Arial" w:hint="default"/>
      </w:rPr>
    </w:lvl>
    <w:lvl w:ilvl="8" w:tplc="0AEAEE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B05A27"/>
    <w:multiLevelType w:val="hybridMultilevel"/>
    <w:tmpl w:val="A5C27C62"/>
    <w:lvl w:ilvl="0" w:tplc="4DD2C858">
      <w:start w:val="1"/>
      <w:numFmt w:val="bullet"/>
      <w:lvlText w:val="•"/>
      <w:lvlJc w:val="left"/>
      <w:pPr>
        <w:tabs>
          <w:tab w:val="num" w:pos="1211"/>
        </w:tabs>
        <w:ind w:left="1211" w:hanging="360"/>
      </w:pPr>
      <w:rPr>
        <w:rFonts w:ascii="Arial" w:hAnsi="Arial" w:hint="default"/>
      </w:rPr>
    </w:lvl>
    <w:lvl w:ilvl="1" w:tplc="8D78C0E4" w:tentative="1">
      <w:start w:val="1"/>
      <w:numFmt w:val="bullet"/>
      <w:lvlText w:val="•"/>
      <w:lvlJc w:val="left"/>
      <w:pPr>
        <w:tabs>
          <w:tab w:val="num" w:pos="1931"/>
        </w:tabs>
        <w:ind w:left="1931" w:hanging="360"/>
      </w:pPr>
      <w:rPr>
        <w:rFonts w:ascii="Arial" w:hAnsi="Arial" w:hint="default"/>
      </w:rPr>
    </w:lvl>
    <w:lvl w:ilvl="2" w:tplc="9D1007CE" w:tentative="1">
      <w:start w:val="1"/>
      <w:numFmt w:val="bullet"/>
      <w:lvlText w:val="•"/>
      <w:lvlJc w:val="left"/>
      <w:pPr>
        <w:tabs>
          <w:tab w:val="num" w:pos="2651"/>
        </w:tabs>
        <w:ind w:left="2651" w:hanging="360"/>
      </w:pPr>
      <w:rPr>
        <w:rFonts w:ascii="Arial" w:hAnsi="Arial" w:hint="default"/>
      </w:rPr>
    </w:lvl>
    <w:lvl w:ilvl="3" w:tplc="CA06D5EA" w:tentative="1">
      <w:start w:val="1"/>
      <w:numFmt w:val="bullet"/>
      <w:lvlText w:val="•"/>
      <w:lvlJc w:val="left"/>
      <w:pPr>
        <w:tabs>
          <w:tab w:val="num" w:pos="3371"/>
        </w:tabs>
        <w:ind w:left="3371" w:hanging="360"/>
      </w:pPr>
      <w:rPr>
        <w:rFonts w:ascii="Arial" w:hAnsi="Arial" w:hint="default"/>
      </w:rPr>
    </w:lvl>
    <w:lvl w:ilvl="4" w:tplc="F1585AB4" w:tentative="1">
      <w:start w:val="1"/>
      <w:numFmt w:val="bullet"/>
      <w:lvlText w:val="•"/>
      <w:lvlJc w:val="left"/>
      <w:pPr>
        <w:tabs>
          <w:tab w:val="num" w:pos="4091"/>
        </w:tabs>
        <w:ind w:left="4091" w:hanging="360"/>
      </w:pPr>
      <w:rPr>
        <w:rFonts w:ascii="Arial" w:hAnsi="Arial" w:hint="default"/>
      </w:rPr>
    </w:lvl>
    <w:lvl w:ilvl="5" w:tplc="1F0097E8" w:tentative="1">
      <w:start w:val="1"/>
      <w:numFmt w:val="bullet"/>
      <w:lvlText w:val="•"/>
      <w:lvlJc w:val="left"/>
      <w:pPr>
        <w:tabs>
          <w:tab w:val="num" w:pos="4811"/>
        </w:tabs>
        <w:ind w:left="4811" w:hanging="360"/>
      </w:pPr>
      <w:rPr>
        <w:rFonts w:ascii="Arial" w:hAnsi="Arial" w:hint="default"/>
      </w:rPr>
    </w:lvl>
    <w:lvl w:ilvl="6" w:tplc="2E469A86" w:tentative="1">
      <w:start w:val="1"/>
      <w:numFmt w:val="bullet"/>
      <w:lvlText w:val="•"/>
      <w:lvlJc w:val="left"/>
      <w:pPr>
        <w:tabs>
          <w:tab w:val="num" w:pos="5531"/>
        </w:tabs>
        <w:ind w:left="5531" w:hanging="360"/>
      </w:pPr>
      <w:rPr>
        <w:rFonts w:ascii="Arial" w:hAnsi="Arial" w:hint="default"/>
      </w:rPr>
    </w:lvl>
    <w:lvl w:ilvl="7" w:tplc="80C0B4C8" w:tentative="1">
      <w:start w:val="1"/>
      <w:numFmt w:val="bullet"/>
      <w:lvlText w:val="•"/>
      <w:lvlJc w:val="left"/>
      <w:pPr>
        <w:tabs>
          <w:tab w:val="num" w:pos="6251"/>
        </w:tabs>
        <w:ind w:left="6251" w:hanging="360"/>
      </w:pPr>
      <w:rPr>
        <w:rFonts w:ascii="Arial" w:hAnsi="Arial" w:hint="default"/>
      </w:rPr>
    </w:lvl>
    <w:lvl w:ilvl="8" w:tplc="1318DDF0" w:tentative="1">
      <w:start w:val="1"/>
      <w:numFmt w:val="bullet"/>
      <w:lvlText w:val="•"/>
      <w:lvlJc w:val="left"/>
      <w:pPr>
        <w:tabs>
          <w:tab w:val="num" w:pos="6971"/>
        </w:tabs>
        <w:ind w:left="6971" w:hanging="360"/>
      </w:pPr>
      <w:rPr>
        <w:rFonts w:ascii="Arial" w:hAnsi="Arial" w:hint="default"/>
      </w:rPr>
    </w:lvl>
  </w:abstractNum>
  <w:abstractNum w:abstractNumId="7" w15:restartNumberingAfterBreak="0">
    <w:nsid w:val="69EC5F96"/>
    <w:multiLevelType w:val="hybridMultilevel"/>
    <w:tmpl w:val="7256BD2C"/>
    <w:lvl w:ilvl="0" w:tplc="E454F414">
      <w:start w:val="1"/>
      <w:numFmt w:val="bullet"/>
      <w:lvlText w:val="•"/>
      <w:lvlJc w:val="left"/>
      <w:pPr>
        <w:tabs>
          <w:tab w:val="num" w:pos="720"/>
        </w:tabs>
        <w:ind w:left="720" w:hanging="360"/>
      </w:pPr>
      <w:rPr>
        <w:rFonts w:ascii="Arial" w:hAnsi="Arial" w:hint="default"/>
      </w:rPr>
    </w:lvl>
    <w:lvl w:ilvl="1" w:tplc="4DCE428C" w:tentative="1">
      <w:start w:val="1"/>
      <w:numFmt w:val="bullet"/>
      <w:lvlText w:val="•"/>
      <w:lvlJc w:val="left"/>
      <w:pPr>
        <w:tabs>
          <w:tab w:val="num" w:pos="1440"/>
        </w:tabs>
        <w:ind w:left="1440" w:hanging="360"/>
      </w:pPr>
      <w:rPr>
        <w:rFonts w:ascii="Arial" w:hAnsi="Arial" w:hint="default"/>
      </w:rPr>
    </w:lvl>
    <w:lvl w:ilvl="2" w:tplc="86AAB9B8" w:tentative="1">
      <w:start w:val="1"/>
      <w:numFmt w:val="bullet"/>
      <w:lvlText w:val="•"/>
      <w:lvlJc w:val="left"/>
      <w:pPr>
        <w:tabs>
          <w:tab w:val="num" w:pos="2160"/>
        </w:tabs>
        <w:ind w:left="2160" w:hanging="360"/>
      </w:pPr>
      <w:rPr>
        <w:rFonts w:ascii="Arial" w:hAnsi="Arial" w:hint="default"/>
      </w:rPr>
    </w:lvl>
    <w:lvl w:ilvl="3" w:tplc="45EE3D8E" w:tentative="1">
      <w:start w:val="1"/>
      <w:numFmt w:val="bullet"/>
      <w:lvlText w:val="•"/>
      <w:lvlJc w:val="left"/>
      <w:pPr>
        <w:tabs>
          <w:tab w:val="num" w:pos="2880"/>
        </w:tabs>
        <w:ind w:left="2880" w:hanging="360"/>
      </w:pPr>
      <w:rPr>
        <w:rFonts w:ascii="Arial" w:hAnsi="Arial" w:hint="default"/>
      </w:rPr>
    </w:lvl>
    <w:lvl w:ilvl="4" w:tplc="C9C8859A" w:tentative="1">
      <w:start w:val="1"/>
      <w:numFmt w:val="bullet"/>
      <w:lvlText w:val="•"/>
      <w:lvlJc w:val="left"/>
      <w:pPr>
        <w:tabs>
          <w:tab w:val="num" w:pos="3600"/>
        </w:tabs>
        <w:ind w:left="3600" w:hanging="360"/>
      </w:pPr>
      <w:rPr>
        <w:rFonts w:ascii="Arial" w:hAnsi="Arial" w:hint="default"/>
      </w:rPr>
    </w:lvl>
    <w:lvl w:ilvl="5" w:tplc="F912E1A4" w:tentative="1">
      <w:start w:val="1"/>
      <w:numFmt w:val="bullet"/>
      <w:lvlText w:val="•"/>
      <w:lvlJc w:val="left"/>
      <w:pPr>
        <w:tabs>
          <w:tab w:val="num" w:pos="4320"/>
        </w:tabs>
        <w:ind w:left="4320" w:hanging="360"/>
      </w:pPr>
      <w:rPr>
        <w:rFonts w:ascii="Arial" w:hAnsi="Arial" w:hint="default"/>
      </w:rPr>
    </w:lvl>
    <w:lvl w:ilvl="6" w:tplc="06649F96" w:tentative="1">
      <w:start w:val="1"/>
      <w:numFmt w:val="bullet"/>
      <w:lvlText w:val="•"/>
      <w:lvlJc w:val="left"/>
      <w:pPr>
        <w:tabs>
          <w:tab w:val="num" w:pos="5040"/>
        </w:tabs>
        <w:ind w:left="5040" w:hanging="360"/>
      </w:pPr>
      <w:rPr>
        <w:rFonts w:ascii="Arial" w:hAnsi="Arial" w:hint="default"/>
      </w:rPr>
    </w:lvl>
    <w:lvl w:ilvl="7" w:tplc="DAEA0674" w:tentative="1">
      <w:start w:val="1"/>
      <w:numFmt w:val="bullet"/>
      <w:lvlText w:val="•"/>
      <w:lvlJc w:val="left"/>
      <w:pPr>
        <w:tabs>
          <w:tab w:val="num" w:pos="5760"/>
        </w:tabs>
        <w:ind w:left="5760" w:hanging="360"/>
      </w:pPr>
      <w:rPr>
        <w:rFonts w:ascii="Arial" w:hAnsi="Arial" w:hint="default"/>
      </w:rPr>
    </w:lvl>
    <w:lvl w:ilvl="8" w:tplc="E1DC43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A64747"/>
    <w:multiLevelType w:val="hybridMultilevel"/>
    <w:tmpl w:val="6CE4EC0E"/>
    <w:lvl w:ilvl="0" w:tplc="77FEC728">
      <w:start w:val="1"/>
      <w:numFmt w:val="bullet"/>
      <w:lvlText w:val="•"/>
      <w:lvlJc w:val="left"/>
      <w:pPr>
        <w:tabs>
          <w:tab w:val="num" w:pos="720"/>
        </w:tabs>
        <w:ind w:left="720" w:hanging="360"/>
      </w:pPr>
      <w:rPr>
        <w:rFonts w:ascii="Arial" w:hAnsi="Arial" w:hint="default"/>
      </w:rPr>
    </w:lvl>
    <w:lvl w:ilvl="1" w:tplc="C158C004" w:tentative="1">
      <w:start w:val="1"/>
      <w:numFmt w:val="bullet"/>
      <w:lvlText w:val="•"/>
      <w:lvlJc w:val="left"/>
      <w:pPr>
        <w:tabs>
          <w:tab w:val="num" w:pos="1440"/>
        </w:tabs>
        <w:ind w:left="1440" w:hanging="360"/>
      </w:pPr>
      <w:rPr>
        <w:rFonts w:ascii="Arial" w:hAnsi="Arial" w:hint="default"/>
      </w:rPr>
    </w:lvl>
    <w:lvl w:ilvl="2" w:tplc="CAA4689A" w:tentative="1">
      <w:start w:val="1"/>
      <w:numFmt w:val="bullet"/>
      <w:lvlText w:val="•"/>
      <w:lvlJc w:val="left"/>
      <w:pPr>
        <w:tabs>
          <w:tab w:val="num" w:pos="2160"/>
        </w:tabs>
        <w:ind w:left="2160" w:hanging="360"/>
      </w:pPr>
      <w:rPr>
        <w:rFonts w:ascii="Arial" w:hAnsi="Arial" w:hint="default"/>
      </w:rPr>
    </w:lvl>
    <w:lvl w:ilvl="3" w:tplc="6B66AE0A" w:tentative="1">
      <w:start w:val="1"/>
      <w:numFmt w:val="bullet"/>
      <w:lvlText w:val="•"/>
      <w:lvlJc w:val="left"/>
      <w:pPr>
        <w:tabs>
          <w:tab w:val="num" w:pos="2880"/>
        </w:tabs>
        <w:ind w:left="2880" w:hanging="360"/>
      </w:pPr>
      <w:rPr>
        <w:rFonts w:ascii="Arial" w:hAnsi="Arial" w:hint="default"/>
      </w:rPr>
    </w:lvl>
    <w:lvl w:ilvl="4" w:tplc="37181F64" w:tentative="1">
      <w:start w:val="1"/>
      <w:numFmt w:val="bullet"/>
      <w:lvlText w:val="•"/>
      <w:lvlJc w:val="left"/>
      <w:pPr>
        <w:tabs>
          <w:tab w:val="num" w:pos="3600"/>
        </w:tabs>
        <w:ind w:left="3600" w:hanging="360"/>
      </w:pPr>
      <w:rPr>
        <w:rFonts w:ascii="Arial" w:hAnsi="Arial" w:hint="default"/>
      </w:rPr>
    </w:lvl>
    <w:lvl w:ilvl="5" w:tplc="B78E6F7C" w:tentative="1">
      <w:start w:val="1"/>
      <w:numFmt w:val="bullet"/>
      <w:lvlText w:val="•"/>
      <w:lvlJc w:val="left"/>
      <w:pPr>
        <w:tabs>
          <w:tab w:val="num" w:pos="4320"/>
        </w:tabs>
        <w:ind w:left="4320" w:hanging="360"/>
      </w:pPr>
      <w:rPr>
        <w:rFonts w:ascii="Arial" w:hAnsi="Arial" w:hint="default"/>
      </w:rPr>
    </w:lvl>
    <w:lvl w:ilvl="6" w:tplc="6A2EBCDA" w:tentative="1">
      <w:start w:val="1"/>
      <w:numFmt w:val="bullet"/>
      <w:lvlText w:val="•"/>
      <w:lvlJc w:val="left"/>
      <w:pPr>
        <w:tabs>
          <w:tab w:val="num" w:pos="5040"/>
        </w:tabs>
        <w:ind w:left="5040" w:hanging="360"/>
      </w:pPr>
      <w:rPr>
        <w:rFonts w:ascii="Arial" w:hAnsi="Arial" w:hint="default"/>
      </w:rPr>
    </w:lvl>
    <w:lvl w:ilvl="7" w:tplc="8408B1C4" w:tentative="1">
      <w:start w:val="1"/>
      <w:numFmt w:val="bullet"/>
      <w:lvlText w:val="•"/>
      <w:lvlJc w:val="left"/>
      <w:pPr>
        <w:tabs>
          <w:tab w:val="num" w:pos="5760"/>
        </w:tabs>
        <w:ind w:left="5760" w:hanging="360"/>
      </w:pPr>
      <w:rPr>
        <w:rFonts w:ascii="Arial" w:hAnsi="Arial" w:hint="default"/>
      </w:rPr>
    </w:lvl>
    <w:lvl w:ilvl="8" w:tplc="353E08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A623C7"/>
    <w:multiLevelType w:val="hybridMultilevel"/>
    <w:tmpl w:val="7EF62530"/>
    <w:lvl w:ilvl="0" w:tplc="1F1E35A4">
      <w:start w:val="1"/>
      <w:numFmt w:val="bullet"/>
      <w:lvlText w:val="•"/>
      <w:lvlJc w:val="left"/>
      <w:pPr>
        <w:tabs>
          <w:tab w:val="num" w:pos="720"/>
        </w:tabs>
        <w:ind w:left="720" w:hanging="360"/>
      </w:pPr>
      <w:rPr>
        <w:rFonts w:ascii="Arial" w:hAnsi="Arial" w:hint="default"/>
      </w:rPr>
    </w:lvl>
    <w:lvl w:ilvl="1" w:tplc="4AB20D3E" w:tentative="1">
      <w:start w:val="1"/>
      <w:numFmt w:val="bullet"/>
      <w:lvlText w:val="•"/>
      <w:lvlJc w:val="left"/>
      <w:pPr>
        <w:tabs>
          <w:tab w:val="num" w:pos="1440"/>
        </w:tabs>
        <w:ind w:left="1440" w:hanging="360"/>
      </w:pPr>
      <w:rPr>
        <w:rFonts w:ascii="Arial" w:hAnsi="Arial" w:hint="default"/>
      </w:rPr>
    </w:lvl>
    <w:lvl w:ilvl="2" w:tplc="4730759A" w:tentative="1">
      <w:start w:val="1"/>
      <w:numFmt w:val="bullet"/>
      <w:lvlText w:val="•"/>
      <w:lvlJc w:val="left"/>
      <w:pPr>
        <w:tabs>
          <w:tab w:val="num" w:pos="2160"/>
        </w:tabs>
        <w:ind w:left="2160" w:hanging="360"/>
      </w:pPr>
      <w:rPr>
        <w:rFonts w:ascii="Arial" w:hAnsi="Arial" w:hint="default"/>
      </w:rPr>
    </w:lvl>
    <w:lvl w:ilvl="3" w:tplc="F36C0378" w:tentative="1">
      <w:start w:val="1"/>
      <w:numFmt w:val="bullet"/>
      <w:lvlText w:val="•"/>
      <w:lvlJc w:val="left"/>
      <w:pPr>
        <w:tabs>
          <w:tab w:val="num" w:pos="2880"/>
        </w:tabs>
        <w:ind w:left="2880" w:hanging="360"/>
      </w:pPr>
      <w:rPr>
        <w:rFonts w:ascii="Arial" w:hAnsi="Arial" w:hint="default"/>
      </w:rPr>
    </w:lvl>
    <w:lvl w:ilvl="4" w:tplc="58BA28AE" w:tentative="1">
      <w:start w:val="1"/>
      <w:numFmt w:val="bullet"/>
      <w:lvlText w:val="•"/>
      <w:lvlJc w:val="left"/>
      <w:pPr>
        <w:tabs>
          <w:tab w:val="num" w:pos="3600"/>
        </w:tabs>
        <w:ind w:left="3600" w:hanging="360"/>
      </w:pPr>
      <w:rPr>
        <w:rFonts w:ascii="Arial" w:hAnsi="Arial" w:hint="default"/>
      </w:rPr>
    </w:lvl>
    <w:lvl w:ilvl="5" w:tplc="E57A0472" w:tentative="1">
      <w:start w:val="1"/>
      <w:numFmt w:val="bullet"/>
      <w:lvlText w:val="•"/>
      <w:lvlJc w:val="left"/>
      <w:pPr>
        <w:tabs>
          <w:tab w:val="num" w:pos="4320"/>
        </w:tabs>
        <w:ind w:left="4320" w:hanging="360"/>
      </w:pPr>
      <w:rPr>
        <w:rFonts w:ascii="Arial" w:hAnsi="Arial" w:hint="default"/>
      </w:rPr>
    </w:lvl>
    <w:lvl w:ilvl="6" w:tplc="D5165F6E" w:tentative="1">
      <w:start w:val="1"/>
      <w:numFmt w:val="bullet"/>
      <w:lvlText w:val="•"/>
      <w:lvlJc w:val="left"/>
      <w:pPr>
        <w:tabs>
          <w:tab w:val="num" w:pos="5040"/>
        </w:tabs>
        <w:ind w:left="5040" w:hanging="360"/>
      </w:pPr>
      <w:rPr>
        <w:rFonts w:ascii="Arial" w:hAnsi="Arial" w:hint="default"/>
      </w:rPr>
    </w:lvl>
    <w:lvl w:ilvl="7" w:tplc="9C12D1A0" w:tentative="1">
      <w:start w:val="1"/>
      <w:numFmt w:val="bullet"/>
      <w:lvlText w:val="•"/>
      <w:lvlJc w:val="left"/>
      <w:pPr>
        <w:tabs>
          <w:tab w:val="num" w:pos="5760"/>
        </w:tabs>
        <w:ind w:left="5760" w:hanging="360"/>
      </w:pPr>
      <w:rPr>
        <w:rFonts w:ascii="Arial" w:hAnsi="Arial" w:hint="default"/>
      </w:rPr>
    </w:lvl>
    <w:lvl w:ilvl="8" w:tplc="8626C6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6464A0"/>
    <w:multiLevelType w:val="hybridMultilevel"/>
    <w:tmpl w:val="29F891E2"/>
    <w:lvl w:ilvl="0" w:tplc="28D846D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F2E5EAE"/>
    <w:multiLevelType w:val="hybridMultilevel"/>
    <w:tmpl w:val="E73C8184"/>
    <w:lvl w:ilvl="0" w:tplc="1ABAB32E">
      <w:start w:val="1"/>
      <w:numFmt w:val="bullet"/>
      <w:lvlText w:val="•"/>
      <w:lvlJc w:val="left"/>
      <w:pPr>
        <w:tabs>
          <w:tab w:val="num" w:pos="720"/>
        </w:tabs>
        <w:ind w:left="720" w:hanging="360"/>
      </w:pPr>
      <w:rPr>
        <w:rFonts w:ascii="Arial" w:hAnsi="Arial" w:hint="default"/>
      </w:rPr>
    </w:lvl>
    <w:lvl w:ilvl="1" w:tplc="8368D3FE" w:tentative="1">
      <w:start w:val="1"/>
      <w:numFmt w:val="bullet"/>
      <w:lvlText w:val="•"/>
      <w:lvlJc w:val="left"/>
      <w:pPr>
        <w:tabs>
          <w:tab w:val="num" w:pos="1440"/>
        </w:tabs>
        <w:ind w:left="1440" w:hanging="360"/>
      </w:pPr>
      <w:rPr>
        <w:rFonts w:ascii="Arial" w:hAnsi="Arial" w:hint="default"/>
      </w:rPr>
    </w:lvl>
    <w:lvl w:ilvl="2" w:tplc="48460092" w:tentative="1">
      <w:start w:val="1"/>
      <w:numFmt w:val="bullet"/>
      <w:lvlText w:val="•"/>
      <w:lvlJc w:val="left"/>
      <w:pPr>
        <w:tabs>
          <w:tab w:val="num" w:pos="2160"/>
        </w:tabs>
        <w:ind w:left="2160" w:hanging="360"/>
      </w:pPr>
      <w:rPr>
        <w:rFonts w:ascii="Arial" w:hAnsi="Arial" w:hint="default"/>
      </w:rPr>
    </w:lvl>
    <w:lvl w:ilvl="3" w:tplc="565C8068" w:tentative="1">
      <w:start w:val="1"/>
      <w:numFmt w:val="bullet"/>
      <w:lvlText w:val="•"/>
      <w:lvlJc w:val="left"/>
      <w:pPr>
        <w:tabs>
          <w:tab w:val="num" w:pos="2880"/>
        </w:tabs>
        <w:ind w:left="2880" w:hanging="360"/>
      </w:pPr>
      <w:rPr>
        <w:rFonts w:ascii="Arial" w:hAnsi="Arial" w:hint="default"/>
      </w:rPr>
    </w:lvl>
    <w:lvl w:ilvl="4" w:tplc="A0961514" w:tentative="1">
      <w:start w:val="1"/>
      <w:numFmt w:val="bullet"/>
      <w:lvlText w:val="•"/>
      <w:lvlJc w:val="left"/>
      <w:pPr>
        <w:tabs>
          <w:tab w:val="num" w:pos="3600"/>
        </w:tabs>
        <w:ind w:left="3600" w:hanging="360"/>
      </w:pPr>
      <w:rPr>
        <w:rFonts w:ascii="Arial" w:hAnsi="Arial" w:hint="default"/>
      </w:rPr>
    </w:lvl>
    <w:lvl w:ilvl="5" w:tplc="EFC26F54" w:tentative="1">
      <w:start w:val="1"/>
      <w:numFmt w:val="bullet"/>
      <w:lvlText w:val="•"/>
      <w:lvlJc w:val="left"/>
      <w:pPr>
        <w:tabs>
          <w:tab w:val="num" w:pos="4320"/>
        </w:tabs>
        <w:ind w:left="4320" w:hanging="360"/>
      </w:pPr>
      <w:rPr>
        <w:rFonts w:ascii="Arial" w:hAnsi="Arial" w:hint="default"/>
      </w:rPr>
    </w:lvl>
    <w:lvl w:ilvl="6" w:tplc="4584591E" w:tentative="1">
      <w:start w:val="1"/>
      <w:numFmt w:val="bullet"/>
      <w:lvlText w:val="•"/>
      <w:lvlJc w:val="left"/>
      <w:pPr>
        <w:tabs>
          <w:tab w:val="num" w:pos="5040"/>
        </w:tabs>
        <w:ind w:left="5040" w:hanging="360"/>
      </w:pPr>
      <w:rPr>
        <w:rFonts w:ascii="Arial" w:hAnsi="Arial" w:hint="default"/>
      </w:rPr>
    </w:lvl>
    <w:lvl w:ilvl="7" w:tplc="61B8458A" w:tentative="1">
      <w:start w:val="1"/>
      <w:numFmt w:val="bullet"/>
      <w:lvlText w:val="•"/>
      <w:lvlJc w:val="left"/>
      <w:pPr>
        <w:tabs>
          <w:tab w:val="num" w:pos="5760"/>
        </w:tabs>
        <w:ind w:left="5760" w:hanging="360"/>
      </w:pPr>
      <w:rPr>
        <w:rFonts w:ascii="Arial" w:hAnsi="Arial" w:hint="default"/>
      </w:rPr>
    </w:lvl>
    <w:lvl w:ilvl="8" w:tplc="1848E61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11"/>
  </w:num>
  <w:num w:numId="4">
    <w:abstractNumId w:val="8"/>
  </w:num>
  <w:num w:numId="5">
    <w:abstractNumId w:val="1"/>
  </w:num>
  <w:num w:numId="6">
    <w:abstractNumId w:val="2"/>
  </w:num>
  <w:num w:numId="7">
    <w:abstractNumId w:val="5"/>
  </w:num>
  <w:num w:numId="8">
    <w:abstractNumId w:val="3"/>
  </w:num>
  <w:num w:numId="9">
    <w:abstractNumId w:val="6"/>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72"/>
    <w:rsid w:val="00020296"/>
    <w:rsid w:val="00056551"/>
    <w:rsid w:val="00082C84"/>
    <w:rsid w:val="00107A65"/>
    <w:rsid w:val="00116391"/>
    <w:rsid w:val="001416A0"/>
    <w:rsid w:val="0015067B"/>
    <w:rsid w:val="00163E96"/>
    <w:rsid w:val="001B1057"/>
    <w:rsid w:val="001B728E"/>
    <w:rsid w:val="002036FA"/>
    <w:rsid w:val="0021114A"/>
    <w:rsid w:val="002143F3"/>
    <w:rsid w:val="00281CAD"/>
    <w:rsid w:val="002E43C1"/>
    <w:rsid w:val="00334C65"/>
    <w:rsid w:val="00361E74"/>
    <w:rsid w:val="00383D1C"/>
    <w:rsid w:val="00384F2D"/>
    <w:rsid w:val="0045295C"/>
    <w:rsid w:val="00453D72"/>
    <w:rsid w:val="00455C9F"/>
    <w:rsid w:val="004D140D"/>
    <w:rsid w:val="00546AE9"/>
    <w:rsid w:val="005554A0"/>
    <w:rsid w:val="005634AE"/>
    <w:rsid w:val="00572BFD"/>
    <w:rsid w:val="005B0F4C"/>
    <w:rsid w:val="005C37C5"/>
    <w:rsid w:val="005D0BB0"/>
    <w:rsid w:val="005D6ADD"/>
    <w:rsid w:val="005F47A4"/>
    <w:rsid w:val="00607ADA"/>
    <w:rsid w:val="006113F7"/>
    <w:rsid w:val="00634180"/>
    <w:rsid w:val="006346A2"/>
    <w:rsid w:val="00637EC5"/>
    <w:rsid w:val="00691FBD"/>
    <w:rsid w:val="006F6CD9"/>
    <w:rsid w:val="00754F34"/>
    <w:rsid w:val="007602D2"/>
    <w:rsid w:val="007D05DD"/>
    <w:rsid w:val="007F5541"/>
    <w:rsid w:val="00806505"/>
    <w:rsid w:val="00881D6A"/>
    <w:rsid w:val="00895150"/>
    <w:rsid w:val="008A7331"/>
    <w:rsid w:val="008E36F6"/>
    <w:rsid w:val="008E5324"/>
    <w:rsid w:val="008F5FAC"/>
    <w:rsid w:val="00906668"/>
    <w:rsid w:val="0093049D"/>
    <w:rsid w:val="0094450A"/>
    <w:rsid w:val="00946155"/>
    <w:rsid w:val="00952E9E"/>
    <w:rsid w:val="00981406"/>
    <w:rsid w:val="009926B4"/>
    <w:rsid w:val="009937EA"/>
    <w:rsid w:val="00A16C3E"/>
    <w:rsid w:val="00A817D0"/>
    <w:rsid w:val="00A838CF"/>
    <w:rsid w:val="00B34C1E"/>
    <w:rsid w:val="00B46159"/>
    <w:rsid w:val="00B523CB"/>
    <w:rsid w:val="00B53583"/>
    <w:rsid w:val="00B55BEC"/>
    <w:rsid w:val="00B643B0"/>
    <w:rsid w:val="00B671BA"/>
    <w:rsid w:val="00B972AB"/>
    <w:rsid w:val="00BB6341"/>
    <w:rsid w:val="00BC4548"/>
    <w:rsid w:val="00BE593C"/>
    <w:rsid w:val="00C025CB"/>
    <w:rsid w:val="00C06AFA"/>
    <w:rsid w:val="00C965A5"/>
    <w:rsid w:val="00C96E8A"/>
    <w:rsid w:val="00C974D9"/>
    <w:rsid w:val="00CC0B4B"/>
    <w:rsid w:val="00D07F8C"/>
    <w:rsid w:val="00D55EA9"/>
    <w:rsid w:val="00D76F79"/>
    <w:rsid w:val="00E06487"/>
    <w:rsid w:val="00EE37A9"/>
    <w:rsid w:val="00F77C52"/>
    <w:rsid w:val="00F82F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5FF9"/>
  <w15:chartTrackingRefBased/>
  <w15:docId w15:val="{E22F5D6C-7D04-4BF0-A366-38273675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31"/>
    <w:pPr>
      <w:ind w:left="720"/>
      <w:contextualSpacing/>
    </w:pPr>
  </w:style>
  <w:style w:type="character" w:styleId="Hyperlink">
    <w:name w:val="Hyperlink"/>
    <w:basedOn w:val="DefaultParagraphFont"/>
    <w:uiPriority w:val="99"/>
    <w:unhideWhenUsed/>
    <w:rsid w:val="001B1057"/>
    <w:rPr>
      <w:color w:val="0563C1" w:themeColor="hyperlink"/>
      <w:u w:val="single"/>
    </w:rPr>
  </w:style>
  <w:style w:type="character" w:styleId="UnresolvedMention">
    <w:name w:val="Unresolved Mention"/>
    <w:basedOn w:val="DefaultParagraphFont"/>
    <w:uiPriority w:val="99"/>
    <w:semiHidden/>
    <w:unhideWhenUsed/>
    <w:rsid w:val="001B1057"/>
    <w:rPr>
      <w:color w:val="605E5C"/>
      <w:shd w:val="clear" w:color="auto" w:fill="E1DFDD"/>
    </w:rPr>
  </w:style>
  <w:style w:type="paragraph" w:styleId="Revision">
    <w:name w:val="Revision"/>
    <w:hidden/>
    <w:uiPriority w:val="99"/>
    <w:semiHidden/>
    <w:rsid w:val="00A16C3E"/>
    <w:pPr>
      <w:spacing w:after="0" w:line="240" w:lineRule="auto"/>
    </w:pPr>
  </w:style>
  <w:style w:type="paragraph" w:styleId="BalloonText">
    <w:name w:val="Balloon Text"/>
    <w:basedOn w:val="Normal"/>
    <w:link w:val="BalloonTextChar"/>
    <w:uiPriority w:val="99"/>
    <w:semiHidden/>
    <w:unhideWhenUsed/>
    <w:rsid w:val="00A16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C3E"/>
    <w:rPr>
      <w:rFonts w:ascii="Segoe UI" w:hAnsi="Segoe UI" w:cs="Segoe UI"/>
      <w:sz w:val="18"/>
      <w:szCs w:val="18"/>
    </w:rPr>
  </w:style>
  <w:style w:type="character" w:styleId="CommentReference">
    <w:name w:val="annotation reference"/>
    <w:basedOn w:val="DefaultParagraphFont"/>
    <w:uiPriority w:val="99"/>
    <w:semiHidden/>
    <w:unhideWhenUsed/>
    <w:rsid w:val="00B643B0"/>
    <w:rPr>
      <w:sz w:val="16"/>
      <w:szCs w:val="16"/>
    </w:rPr>
  </w:style>
  <w:style w:type="paragraph" w:styleId="CommentText">
    <w:name w:val="annotation text"/>
    <w:basedOn w:val="Normal"/>
    <w:link w:val="CommentTextChar"/>
    <w:uiPriority w:val="99"/>
    <w:semiHidden/>
    <w:unhideWhenUsed/>
    <w:rsid w:val="00B643B0"/>
    <w:pPr>
      <w:spacing w:line="240" w:lineRule="auto"/>
    </w:pPr>
    <w:rPr>
      <w:sz w:val="20"/>
      <w:szCs w:val="20"/>
    </w:rPr>
  </w:style>
  <w:style w:type="character" w:customStyle="1" w:styleId="CommentTextChar">
    <w:name w:val="Comment Text Char"/>
    <w:basedOn w:val="DefaultParagraphFont"/>
    <w:link w:val="CommentText"/>
    <w:uiPriority w:val="99"/>
    <w:semiHidden/>
    <w:rsid w:val="00B643B0"/>
    <w:rPr>
      <w:sz w:val="20"/>
      <w:szCs w:val="20"/>
    </w:rPr>
  </w:style>
  <w:style w:type="paragraph" w:styleId="CommentSubject">
    <w:name w:val="annotation subject"/>
    <w:basedOn w:val="CommentText"/>
    <w:next w:val="CommentText"/>
    <w:link w:val="CommentSubjectChar"/>
    <w:uiPriority w:val="99"/>
    <w:semiHidden/>
    <w:unhideWhenUsed/>
    <w:rsid w:val="00B643B0"/>
    <w:rPr>
      <w:b/>
      <w:bCs/>
    </w:rPr>
  </w:style>
  <w:style w:type="character" w:customStyle="1" w:styleId="CommentSubjectChar">
    <w:name w:val="Comment Subject Char"/>
    <w:basedOn w:val="CommentTextChar"/>
    <w:link w:val="CommentSubject"/>
    <w:uiPriority w:val="99"/>
    <w:semiHidden/>
    <w:rsid w:val="00B64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9306">
      <w:bodyDiv w:val="1"/>
      <w:marLeft w:val="0"/>
      <w:marRight w:val="0"/>
      <w:marTop w:val="0"/>
      <w:marBottom w:val="0"/>
      <w:divBdr>
        <w:top w:val="none" w:sz="0" w:space="0" w:color="auto"/>
        <w:left w:val="none" w:sz="0" w:space="0" w:color="auto"/>
        <w:bottom w:val="none" w:sz="0" w:space="0" w:color="auto"/>
        <w:right w:val="none" w:sz="0" w:space="0" w:color="auto"/>
      </w:divBdr>
      <w:divsChild>
        <w:div w:id="1782993382">
          <w:marLeft w:val="360"/>
          <w:marRight w:val="0"/>
          <w:marTop w:val="200"/>
          <w:marBottom w:val="160"/>
          <w:divBdr>
            <w:top w:val="none" w:sz="0" w:space="0" w:color="auto"/>
            <w:left w:val="none" w:sz="0" w:space="0" w:color="auto"/>
            <w:bottom w:val="none" w:sz="0" w:space="0" w:color="auto"/>
            <w:right w:val="none" w:sz="0" w:space="0" w:color="auto"/>
          </w:divBdr>
        </w:div>
        <w:div w:id="192038934">
          <w:marLeft w:val="360"/>
          <w:marRight w:val="0"/>
          <w:marTop w:val="200"/>
          <w:marBottom w:val="160"/>
          <w:divBdr>
            <w:top w:val="none" w:sz="0" w:space="0" w:color="auto"/>
            <w:left w:val="none" w:sz="0" w:space="0" w:color="auto"/>
            <w:bottom w:val="none" w:sz="0" w:space="0" w:color="auto"/>
            <w:right w:val="none" w:sz="0" w:space="0" w:color="auto"/>
          </w:divBdr>
        </w:div>
        <w:div w:id="1519276104">
          <w:marLeft w:val="360"/>
          <w:marRight w:val="0"/>
          <w:marTop w:val="200"/>
          <w:marBottom w:val="160"/>
          <w:divBdr>
            <w:top w:val="none" w:sz="0" w:space="0" w:color="auto"/>
            <w:left w:val="none" w:sz="0" w:space="0" w:color="auto"/>
            <w:bottom w:val="none" w:sz="0" w:space="0" w:color="auto"/>
            <w:right w:val="none" w:sz="0" w:space="0" w:color="auto"/>
          </w:divBdr>
        </w:div>
        <w:div w:id="1057048187">
          <w:marLeft w:val="360"/>
          <w:marRight w:val="0"/>
          <w:marTop w:val="200"/>
          <w:marBottom w:val="160"/>
          <w:divBdr>
            <w:top w:val="none" w:sz="0" w:space="0" w:color="auto"/>
            <w:left w:val="none" w:sz="0" w:space="0" w:color="auto"/>
            <w:bottom w:val="none" w:sz="0" w:space="0" w:color="auto"/>
            <w:right w:val="none" w:sz="0" w:space="0" w:color="auto"/>
          </w:divBdr>
        </w:div>
        <w:div w:id="1261177587">
          <w:marLeft w:val="360"/>
          <w:marRight w:val="0"/>
          <w:marTop w:val="200"/>
          <w:marBottom w:val="160"/>
          <w:divBdr>
            <w:top w:val="none" w:sz="0" w:space="0" w:color="auto"/>
            <w:left w:val="none" w:sz="0" w:space="0" w:color="auto"/>
            <w:bottom w:val="none" w:sz="0" w:space="0" w:color="auto"/>
            <w:right w:val="none" w:sz="0" w:space="0" w:color="auto"/>
          </w:divBdr>
        </w:div>
      </w:divsChild>
    </w:div>
    <w:div w:id="160700198">
      <w:bodyDiv w:val="1"/>
      <w:marLeft w:val="0"/>
      <w:marRight w:val="0"/>
      <w:marTop w:val="0"/>
      <w:marBottom w:val="0"/>
      <w:divBdr>
        <w:top w:val="none" w:sz="0" w:space="0" w:color="auto"/>
        <w:left w:val="none" w:sz="0" w:space="0" w:color="auto"/>
        <w:bottom w:val="none" w:sz="0" w:space="0" w:color="auto"/>
        <w:right w:val="none" w:sz="0" w:space="0" w:color="auto"/>
      </w:divBdr>
      <w:divsChild>
        <w:div w:id="1333073055">
          <w:marLeft w:val="360"/>
          <w:marRight w:val="0"/>
          <w:marTop w:val="200"/>
          <w:marBottom w:val="160"/>
          <w:divBdr>
            <w:top w:val="none" w:sz="0" w:space="0" w:color="auto"/>
            <w:left w:val="none" w:sz="0" w:space="0" w:color="auto"/>
            <w:bottom w:val="none" w:sz="0" w:space="0" w:color="auto"/>
            <w:right w:val="none" w:sz="0" w:space="0" w:color="auto"/>
          </w:divBdr>
        </w:div>
        <w:div w:id="1644962232">
          <w:marLeft w:val="360"/>
          <w:marRight w:val="0"/>
          <w:marTop w:val="200"/>
          <w:marBottom w:val="160"/>
          <w:divBdr>
            <w:top w:val="none" w:sz="0" w:space="0" w:color="auto"/>
            <w:left w:val="none" w:sz="0" w:space="0" w:color="auto"/>
            <w:bottom w:val="none" w:sz="0" w:space="0" w:color="auto"/>
            <w:right w:val="none" w:sz="0" w:space="0" w:color="auto"/>
          </w:divBdr>
        </w:div>
        <w:div w:id="1367438787">
          <w:marLeft w:val="360"/>
          <w:marRight w:val="0"/>
          <w:marTop w:val="200"/>
          <w:marBottom w:val="160"/>
          <w:divBdr>
            <w:top w:val="none" w:sz="0" w:space="0" w:color="auto"/>
            <w:left w:val="none" w:sz="0" w:space="0" w:color="auto"/>
            <w:bottom w:val="none" w:sz="0" w:space="0" w:color="auto"/>
            <w:right w:val="none" w:sz="0" w:space="0" w:color="auto"/>
          </w:divBdr>
        </w:div>
        <w:div w:id="1392580507">
          <w:marLeft w:val="360"/>
          <w:marRight w:val="0"/>
          <w:marTop w:val="200"/>
          <w:marBottom w:val="160"/>
          <w:divBdr>
            <w:top w:val="none" w:sz="0" w:space="0" w:color="auto"/>
            <w:left w:val="none" w:sz="0" w:space="0" w:color="auto"/>
            <w:bottom w:val="none" w:sz="0" w:space="0" w:color="auto"/>
            <w:right w:val="none" w:sz="0" w:space="0" w:color="auto"/>
          </w:divBdr>
        </w:div>
        <w:div w:id="774981620">
          <w:marLeft w:val="360"/>
          <w:marRight w:val="0"/>
          <w:marTop w:val="200"/>
          <w:marBottom w:val="160"/>
          <w:divBdr>
            <w:top w:val="none" w:sz="0" w:space="0" w:color="auto"/>
            <w:left w:val="none" w:sz="0" w:space="0" w:color="auto"/>
            <w:bottom w:val="none" w:sz="0" w:space="0" w:color="auto"/>
            <w:right w:val="none" w:sz="0" w:space="0" w:color="auto"/>
          </w:divBdr>
        </w:div>
        <w:div w:id="1125848449">
          <w:marLeft w:val="360"/>
          <w:marRight w:val="0"/>
          <w:marTop w:val="200"/>
          <w:marBottom w:val="160"/>
          <w:divBdr>
            <w:top w:val="none" w:sz="0" w:space="0" w:color="auto"/>
            <w:left w:val="none" w:sz="0" w:space="0" w:color="auto"/>
            <w:bottom w:val="none" w:sz="0" w:space="0" w:color="auto"/>
            <w:right w:val="none" w:sz="0" w:space="0" w:color="auto"/>
          </w:divBdr>
        </w:div>
      </w:divsChild>
    </w:div>
    <w:div w:id="187640254">
      <w:bodyDiv w:val="1"/>
      <w:marLeft w:val="0"/>
      <w:marRight w:val="0"/>
      <w:marTop w:val="0"/>
      <w:marBottom w:val="0"/>
      <w:divBdr>
        <w:top w:val="none" w:sz="0" w:space="0" w:color="auto"/>
        <w:left w:val="none" w:sz="0" w:space="0" w:color="auto"/>
        <w:bottom w:val="none" w:sz="0" w:space="0" w:color="auto"/>
        <w:right w:val="none" w:sz="0" w:space="0" w:color="auto"/>
      </w:divBdr>
      <w:divsChild>
        <w:div w:id="264506619">
          <w:marLeft w:val="360"/>
          <w:marRight w:val="0"/>
          <w:marTop w:val="200"/>
          <w:marBottom w:val="160"/>
          <w:divBdr>
            <w:top w:val="none" w:sz="0" w:space="0" w:color="auto"/>
            <w:left w:val="none" w:sz="0" w:space="0" w:color="auto"/>
            <w:bottom w:val="none" w:sz="0" w:space="0" w:color="auto"/>
            <w:right w:val="none" w:sz="0" w:space="0" w:color="auto"/>
          </w:divBdr>
        </w:div>
        <w:div w:id="1779177968">
          <w:marLeft w:val="360"/>
          <w:marRight w:val="0"/>
          <w:marTop w:val="200"/>
          <w:marBottom w:val="160"/>
          <w:divBdr>
            <w:top w:val="none" w:sz="0" w:space="0" w:color="auto"/>
            <w:left w:val="none" w:sz="0" w:space="0" w:color="auto"/>
            <w:bottom w:val="none" w:sz="0" w:space="0" w:color="auto"/>
            <w:right w:val="none" w:sz="0" w:space="0" w:color="auto"/>
          </w:divBdr>
        </w:div>
        <w:div w:id="5256277">
          <w:marLeft w:val="360"/>
          <w:marRight w:val="0"/>
          <w:marTop w:val="200"/>
          <w:marBottom w:val="160"/>
          <w:divBdr>
            <w:top w:val="none" w:sz="0" w:space="0" w:color="auto"/>
            <w:left w:val="none" w:sz="0" w:space="0" w:color="auto"/>
            <w:bottom w:val="none" w:sz="0" w:space="0" w:color="auto"/>
            <w:right w:val="none" w:sz="0" w:space="0" w:color="auto"/>
          </w:divBdr>
        </w:div>
        <w:div w:id="1011446799">
          <w:marLeft w:val="360"/>
          <w:marRight w:val="0"/>
          <w:marTop w:val="200"/>
          <w:marBottom w:val="0"/>
          <w:divBdr>
            <w:top w:val="none" w:sz="0" w:space="0" w:color="auto"/>
            <w:left w:val="none" w:sz="0" w:space="0" w:color="auto"/>
            <w:bottom w:val="none" w:sz="0" w:space="0" w:color="auto"/>
            <w:right w:val="none" w:sz="0" w:space="0" w:color="auto"/>
          </w:divBdr>
        </w:div>
        <w:div w:id="979577008">
          <w:marLeft w:val="360"/>
          <w:marRight w:val="0"/>
          <w:marTop w:val="200"/>
          <w:marBottom w:val="0"/>
          <w:divBdr>
            <w:top w:val="none" w:sz="0" w:space="0" w:color="auto"/>
            <w:left w:val="none" w:sz="0" w:space="0" w:color="auto"/>
            <w:bottom w:val="none" w:sz="0" w:space="0" w:color="auto"/>
            <w:right w:val="none" w:sz="0" w:space="0" w:color="auto"/>
          </w:divBdr>
        </w:div>
      </w:divsChild>
    </w:div>
    <w:div w:id="226501384">
      <w:bodyDiv w:val="1"/>
      <w:marLeft w:val="0"/>
      <w:marRight w:val="0"/>
      <w:marTop w:val="0"/>
      <w:marBottom w:val="0"/>
      <w:divBdr>
        <w:top w:val="none" w:sz="0" w:space="0" w:color="auto"/>
        <w:left w:val="none" w:sz="0" w:space="0" w:color="auto"/>
        <w:bottom w:val="none" w:sz="0" w:space="0" w:color="auto"/>
        <w:right w:val="none" w:sz="0" w:space="0" w:color="auto"/>
      </w:divBdr>
      <w:divsChild>
        <w:div w:id="2058581060">
          <w:marLeft w:val="446"/>
          <w:marRight w:val="0"/>
          <w:marTop w:val="0"/>
          <w:marBottom w:val="0"/>
          <w:divBdr>
            <w:top w:val="none" w:sz="0" w:space="0" w:color="auto"/>
            <w:left w:val="none" w:sz="0" w:space="0" w:color="auto"/>
            <w:bottom w:val="none" w:sz="0" w:space="0" w:color="auto"/>
            <w:right w:val="none" w:sz="0" w:space="0" w:color="auto"/>
          </w:divBdr>
        </w:div>
        <w:div w:id="1248465582">
          <w:marLeft w:val="1166"/>
          <w:marRight w:val="0"/>
          <w:marTop w:val="0"/>
          <w:marBottom w:val="0"/>
          <w:divBdr>
            <w:top w:val="none" w:sz="0" w:space="0" w:color="auto"/>
            <w:left w:val="none" w:sz="0" w:space="0" w:color="auto"/>
            <w:bottom w:val="none" w:sz="0" w:space="0" w:color="auto"/>
            <w:right w:val="none" w:sz="0" w:space="0" w:color="auto"/>
          </w:divBdr>
        </w:div>
        <w:div w:id="628049414">
          <w:marLeft w:val="1166"/>
          <w:marRight w:val="0"/>
          <w:marTop w:val="0"/>
          <w:marBottom w:val="0"/>
          <w:divBdr>
            <w:top w:val="none" w:sz="0" w:space="0" w:color="auto"/>
            <w:left w:val="none" w:sz="0" w:space="0" w:color="auto"/>
            <w:bottom w:val="none" w:sz="0" w:space="0" w:color="auto"/>
            <w:right w:val="none" w:sz="0" w:space="0" w:color="auto"/>
          </w:divBdr>
        </w:div>
        <w:div w:id="1011222863">
          <w:marLeft w:val="446"/>
          <w:marRight w:val="0"/>
          <w:marTop w:val="0"/>
          <w:marBottom w:val="0"/>
          <w:divBdr>
            <w:top w:val="none" w:sz="0" w:space="0" w:color="auto"/>
            <w:left w:val="none" w:sz="0" w:space="0" w:color="auto"/>
            <w:bottom w:val="none" w:sz="0" w:space="0" w:color="auto"/>
            <w:right w:val="none" w:sz="0" w:space="0" w:color="auto"/>
          </w:divBdr>
        </w:div>
        <w:div w:id="1500078203">
          <w:marLeft w:val="1166"/>
          <w:marRight w:val="0"/>
          <w:marTop w:val="0"/>
          <w:marBottom w:val="0"/>
          <w:divBdr>
            <w:top w:val="none" w:sz="0" w:space="0" w:color="auto"/>
            <w:left w:val="none" w:sz="0" w:space="0" w:color="auto"/>
            <w:bottom w:val="none" w:sz="0" w:space="0" w:color="auto"/>
            <w:right w:val="none" w:sz="0" w:space="0" w:color="auto"/>
          </w:divBdr>
        </w:div>
        <w:div w:id="1504125127">
          <w:marLeft w:val="1166"/>
          <w:marRight w:val="0"/>
          <w:marTop w:val="0"/>
          <w:marBottom w:val="0"/>
          <w:divBdr>
            <w:top w:val="none" w:sz="0" w:space="0" w:color="auto"/>
            <w:left w:val="none" w:sz="0" w:space="0" w:color="auto"/>
            <w:bottom w:val="none" w:sz="0" w:space="0" w:color="auto"/>
            <w:right w:val="none" w:sz="0" w:space="0" w:color="auto"/>
          </w:divBdr>
        </w:div>
        <w:div w:id="1919631276">
          <w:marLeft w:val="446"/>
          <w:marRight w:val="0"/>
          <w:marTop w:val="0"/>
          <w:marBottom w:val="0"/>
          <w:divBdr>
            <w:top w:val="none" w:sz="0" w:space="0" w:color="auto"/>
            <w:left w:val="none" w:sz="0" w:space="0" w:color="auto"/>
            <w:bottom w:val="none" w:sz="0" w:space="0" w:color="auto"/>
            <w:right w:val="none" w:sz="0" w:space="0" w:color="auto"/>
          </w:divBdr>
        </w:div>
        <w:div w:id="2084719345">
          <w:marLeft w:val="1166"/>
          <w:marRight w:val="0"/>
          <w:marTop w:val="0"/>
          <w:marBottom w:val="0"/>
          <w:divBdr>
            <w:top w:val="none" w:sz="0" w:space="0" w:color="auto"/>
            <w:left w:val="none" w:sz="0" w:space="0" w:color="auto"/>
            <w:bottom w:val="none" w:sz="0" w:space="0" w:color="auto"/>
            <w:right w:val="none" w:sz="0" w:space="0" w:color="auto"/>
          </w:divBdr>
        </w:div>
        <w:div w:id="1780757782">
          <w:marLeft w:val="1166"/>
          <w:marRight w:val="0"/>
          <w:marTop w:val="0"/>
          <w:marBottom w:val="0"/>
          <w:divBdr>
            <w:top w:val="none" w:sz="0" w:space="0" w:color="auto"/>
            <w:left w:val="none" w:sz="0" w:space="0" w:color="auto"/>
            <w:bottom w:val="none" w:sz="0" w:space="0" w:color="auto"/>
            <w:right w:val="none" w:sz="0" w:space="0" w:color="auto"/>
          </w:divBdr>
        </w:div>
        <w:div w:id="158275312">
          <w:marLeft w:val="446"/>
          <w:marRight w:val="0"/>
          <w:marTop w:val="0"/>
          <w:marBottom w:val="0"/>
          <w:divBdr>
            <w:top w:val="none" w:sz="0" w:space="0" w:color="auto"/>
            <w:left w:val="none" w:sz="0" w:space="0" w:color="auto"/>
            <w:bottom w:val="none" w:sz="0" w:space="0" w:color="auto"/>
            <w:right w:val="none" w:sz="0" w:space="0" w:color="auto"/>
          </w:divBdr>
        </w:div>
      </w:divsChild>
    </w:div>
    <w:div w:id="437914203">
      <w:bodyDiv w:val="1"/>
      <w:marLeft w:val="0"/>
      <w:marRight w:val="0"/>
      <w:marTop w:val="0"/>
      <w:marBottom w:val="0"/>
      <w:divBdr>
        <w:top w:val="none" w:sz="0" w:space="0" w:color="auto"/>
        <w:left w:val="none" w:sz="0" w:space="0" w:color="auto"/>
        <w:bottom w:val="none" w:sz="0" w:space="0" w:color="auto"/>
        <w:right w:val="none" w:sz="0" w:space="0" w:color="auto"/>
      </w:divBdr>
      <w:divsChild>
        <w:div w:id="1089618925">
          <w:marLeft w:val="360"/>
          <w:marRight w:val="0"/>
          <w:marTop w:val="200"/>
          <w:marBottom w:val="0"/>
          <w:divBdr>
            <w:top w:val="none" w:sz="0" w:space="0" w:color="auto"/>
            <w:left w:val="none" w:sz="0" w:space="0" w:color="auto"/>
            <w:bottom w:val="none" w:sz="0" w:space="0" w:color="auto"/>
            <w:right w:val="none" w:sz="0" w:space="0" w:color="auto"/>
          </w:divBdr>
        </w:div>
        <w:div w:id="1250844451">
          <w:marLeft w:val="360"/>
          <w:marRight w:val="0"/>
          <w:marTop w:val="200"/>
          <w:marBottom w:val="0"/>
          <w:divBdr>
            <w:top w:val="none" w:sz="0" w:space="0" w:color="auto"/>
            <w:left w:val="none" w:sz="0" w:space="0" w:color="auto"/>
            <w:bottom w:val="none" w:sz="0" w:space="0" w:color="auto"/>
            <w:right w:val="none" w:sz="0" w:space="0" w:color="auto"/>
          </w:divBdr>
        </w:div>
        <w:div w:id="1410883924">
          <w:marLeft w:val="360"/>
          <w:marRight w:val="0"/>
          <w:marTop w:val="200"/>
          <w:marBottom w:val="0"/>
          <w:divBdr>
            <w:top w:val="none" w:sz="0" w:space="0" w:color="auto"/>
            <w:left w:val="none" w:sz="0" w:space="0" w:color="auto"/>
            <w:bottom w:val="none" w:sz="0" w:space="0" w:color="auto"/>
            <w:right w:val="none" w:sz="0" w:space="0" w:color="auto"/>
          </w:divBdr>
        </w:div>
        <w:div w:id="998771362">
          <w:marLeft w:val="360"/>
          <w:marRight w:val="0"/>
          <w:marTop w:val="200"/>
          <w:marBottom w:val="0"/>
          <w:divBdr>
            <w:top w:val="none" w:sz="0" w:space="0" w:color="auto"/>
            <w:left w:val="none" w:sz="0" w:space="0" w:color="auto"/>
            <w:bottom w:val="none" w:sz="0" w:space="0" w:color="auto"/>
            <w:right w:val="none" w:sz="0" w:space="0" w:color="auto"/>
          </w:divBdr>
        </w:div>
        <w:div w:id="1369138284">
          <w:marLeft w:val="360"/>
          <w:marRight w:val="0"/>
          <w:marTop w:val="200"/>
          <w:marBottom w:val="0"/>
          <w:divBdr>
            <w:top w:val="none" w:sz="0" w:space="0" w:color="auto"/>
            <w:left w:val="none" w:sz="0" w:space="0" w:color="auto"/>
            <w:bottom w:val="none" w:sz="0" w:space="0" w:color="auto"/>
            <w:right w:val="none" w:sz="0" w:space="0" w:color="auto"/>
          </w:divBdr>
        </w:div>
      </w:divsChild>
    </w:div>
    <w:div w:id="614293629">
      <w:bodyDiv w:val="1"/>
      <w:marLeft w:val="0"/>
      <w:marRight w:val="0"/>
      <w:marTop w:val="0"/>
      <w:marBottom w:val="0"/>
      <w:divBdr>
        <w:top w:val="none" w:sz="0" w:space="0" w:color="auto"/>
        <w:left w:val="none" w:sz="0" w:space="0" w:color="auto"/>
        <w:bottom w:val="none" w:sz="0" w:space="0" w:color="auto"/>
        <w:right w:val="none" w:sz="0" w:space="0" w:color="auto"/>
      </w:divBdr>
      <w:divsChild>
        <w:div w:id="1964338323">
          <w:marLeft w:val="360"/>
          <w:marRight w:val="0"/>
          <w:marTop w:val="200"/>
          <w:marBottom w:val="160"/>
          <w:divBdr>
            <w:top w:val="none" w:sz="0" w:space="0" w:color="auto"/>
            <w:left w:val="none" w:sz="0" w:space="0" w:color="auto"/>
            <w:bottom w:val="none" w:sz="0" w:space="0" w:color="auto"/>
            <w:right w:val="none" w:sz="0" w:space="0" w:color="auto"/>
          </w:divBdr>
        </w:div>
        <w:div w:id="1368674039">
          <w:marLeft w:val="360"/>
          <w:marRight w:val="0"/>
          <w:marTop w:val="200"/>
          <w:marBottom w:val="160"/>
          <w:divBdr>
            <w:top w:val="none" w:sz="0" w:space="0" w:color="auto"/>
            <w:left w:val="none" w:sz="0" w:space="0" w:color="auto"/>
            <w:bottom w:val="none" w:sz="0" w:space="0" w:color="auto"/>
            <w:right w:val="none" w:sz="0" w:space="0" w:color="auto"/>
          </w:divBdr>
        </w:div>
        <w:div w:id="212036533">
          <w:marLeft w:val="360"/>
          <w:marRight w:val="0"/>
          <w:marTop w:val="200"/>
          <w:marBottom w:val="160"/>
          <w:divBdr>
            <w:top w:val="none" w:sz="0" w:space="0" w:color="auto"/>
            <w:left w:val="none" w:sz="0" w:space="0" w:color="auto"/>
            <w:bottom w:val="none" w:sz="0" w:space="0" w:color="auto"/>
            <w:right w:val="none" w:sz="0" w:space="0" w:color="auto"/>
          </w:divBdr>
        </w:div>
      </w:divsChild>
    </w:div>
    <w:div w:id="730006594">
      <w:bodyDiv w:val="1"/>
      <w:marLeft w:val="0"/>
      <w:marRight w:val="0"/>
      <w:marTop w:val="0"/>
      <w:marBottom w:val="0"/>
      <w:divBdr>
        <w:top w:val="none" w:sz="0" w:space="0" w:color="auto"/>
        <w:left w:val="none" w:sz="0" w:space="0" w:color="auto"/>
        <w:bottom w:val="none" w:sz="0" w:space="0" w:color="auto"/>
        <w:right w:val="none" w:sz="0" w:space="0" w:color="auto"/>
      </w:divBdr>
      <w:divsChild>
        <w:div w:id="231429317">
          <w:marLeft w:val="360"/>
          <w:marRight w:val="0"/>
          <w:marTop w:val="200"/>
          <w:marBottom w:val="0"/>
          <w:divBdr>
            <w:top w:val="none" w:sz="0" w:space="0" w:color="auto"/>
            <w:left w:val="none" w:sz="0" w:space="0" w:color="auto"/>
            <w:bottom w:val="none" w:sz="0" w:space="0" w:color="auto"/>
            <w:right w:val="none" w:sz="0" w:space="0" w:color="auto"/>
          </w:divBdr>
        </w:div>
      </w:divsChild>
    </w:div>
    <w:div w:id="1252276601">
      <w:bodyDiv w:val="1"/>
      <w:marLeft w:val="0"/>
      <w:marRight w:val="0"/>
      <w:marTop w:val="0"/>
      <w:marBottom w:val="0"/>
      <w:divBdr>
        <w:top w:val="none" w:sz="0" w:space="0" w:color="auto"/>
        <w:left w:val="none" w:sz="0" w:space="0" w:color="auto"/>
        <w:bottom w:val="none" w:sz="0" w:space="0" w:color="auto"/>
        <w:right w:val="none" w:sz="0" w:space="0" w:color="auto"/>
      </w:divBdr>
      <w:divsChild>
        <w:div w:id="498038393">
          <w:marLeft w:val="360"/>
          <w:marRight w:val="0"/>
          <w:marTop w:val="200"/>
          <w:marBottom w:val="160"/>
          <w:divBdr>
            <w:top w:val="none" w:sz="0" w:space="0" w:color="auto"/>
            <w:left w:val="none" w:sz="0" w:space="0" w:color="auto"/>
            <w:bottom w:val="none" w:sz="0" w:space="0" w:color="auto"/>
            <w:right w:val="none" w:sz="0" w:space="0" w:color="auto"/>
          </w:divBdr>
        </w:div>
        <w:div w:id="1795519304">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pa@irishconcrete.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iapa</dc:creator>
  <cp:keywords/>
  <dc:description/>
  <cp:lastModifiedBy>iapa</cp:lastModifiedBy>
  <cp:revision>3</cp:revision>
  <cp:lastPrinted>2021-09-03T12:08:00Z</cp:lastPrinted>
  <dcterms:created xsi:type="dcterms:W3CDTF">2021-12-10T16:34:00Z</dcterms:created>
  <dcterms:modified xsi:type="dcterms:W3CDTF">2021-12-10T16:50:00Z</dcterms:modified>
</cp:coreProperties>
</file>